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9E926" w14:textId="77777777" w:rsidR="00A65F86" w:rsidRPr="00B301FD" w:rsidRDefault="00A65F86" w:rsidP="00A65F86">
      <w:pPr>
        <w:pStyle w:val="Titre"/>
        <w:rPr>
          <w:rFonts w:cstheme="minorHAnsi"/>
          <w:i/>
          <w:lang w:val="en-US"/>
        </w:rPr>
      </w:pPr>
      <w:bookmarkStart w:id="0" w:name="_Toc255310127"/>
      <w:bookmarkStart w:id="1" w:name="_Toc510249969"/>
      <w:bookmarkStart w:id="2" w:name="_Toc514570500"/>
      <w:bookmarkStart w:id="3" w:name="_Toc514570730"/>
      <w:bookmarkStart w:id="4" w:name="_Toc514571893"/>
      <w:bookmarkStart w:id="5" w:name="_Toc514572011"/>
      <w:bookmarkStart w:id="6" w:name="_Toc514572206"/>
      <w:bookmarkStart w:id="7" w:name="_Toc515849703"/>
      <w:bookmarkStart w:id="8" w:name="_Toc26864461"/>
      <w:bookmarkStart w:id="9" w:name="_Toc27455432"/>
      <w:bookmarkStart w:id="10" w:name="_Toc27534952"/>
      <w:bookmarkStart w:id="11" w:name="_Toc28061668"/>
      <w:bookmarkStart w:id="12" w:name="_Toc28062569"/>
      <w:bookmarkStart w:id="13" w:name="_Toc28062931"/>
      <w:bookmarkStart w:id="14" w:name="_Toc28399544"/>
      <w:r w:rsidRPr="00B301FD">
        <w:rPr>
          <w:rFonts w:cstheme="minorHAnsi"/>
          <w:lang w:val="en-US"/>
        </w:rPr>
        <w:t>Monitoring Processes</w:t>
      </w:r>
    </w:p>
    <w:p w14:paraId="7B7245FF" w14:textId="77777777" w:rsidR="00A65F86" w:rsidRPr="00B301FD" w:rsidRDefault="00A65F86" w:rsidP="00A65F86">
      <w:pPr>
        <w:pStyle w:val="Titre"/>
        <w:rPr>
          <w:rFonts w:cstheme="minorHAnsi"/>
          <w:i/>
          <w:lang w:val="en-US"/>
        </w:rPr>
      </w:pPr>
      <w:r w:rsidRPr="00B301FD">
        <w:rPr>
          <w:rFonts w:cstheme="minorHAnsi"/>
          <w:lang w:val="en-US"/>
        </w:rPr>
        <w:t>Audit Check-List</w:t>
      </w:r>
    </w:p>
    <w:p w14:paraId="69F436C1" w14:textId="77777777" w:rsidR="00A65F86" w:rsidRPr="00B301FD" w:rsidRDefault="00A65F86" w:rsidP="00A65F86">
      <w:pPr>
        <w:rPr>
          <w:rFonts w:cstheme="minorHAnsi"/>
          <w:lang w:val="en-US"/>
        </w:rPr>
      </w:pPr>
    </w:p>
    <w:p w14:paraId="58E57256" w14:textId="77777777" w:rsidR="00A65F86" w:rsidRPr="00C16ABA" w:rsidRDefault="00A65F86" w:rsidP="00A65F86">
      <w:pPr>
        <w:rPr>
          <w:rFonts w:cstheme="minorHAnsi"/>
          <w:lang w:val="en-GB" w:eastAsia="fr-FR"/>
        </w:rPr>
      </w:pPr>
    </w:p>
    <w:p w14:paraId="25FEF3EC" w14:textId="78F5A394" w:rsidR="00A604CB" w:rsidRDefault="00A65F86">
      <w:pPr>
        <w:pStyle w:val="TM1"/>
        <w:rPr>
          <w:rFonts w:eastAsiaTheme="minorEastAsia" w:cstheme="minorBidi"/>
          <w:kern w:val="2"/>
          <w:sz w:val="24"/>
          <w:lang w:eastAsia="fr-FR"/>
          <w14:ligatures w14:val="standardContextual"/>
        </w:rPr>
      </w:pPr>
      <w:r w:rsidRPr="00B301FD">
        <w:rPr>
          <w:rFonts w:cstheme="minorHAnsi"/>
          <w:b/>
          <w:bCs/>
          <w:i/>
          <w:iCs/>
          <w:sz w:val="18"/>
        </w:rPr>
        <w:fldChar w:fldCharType="begin"/>
      </w:r>
      <w:r w:rsidRPr="00B301FD">
        <w:rPr>
          <w:rFonts w:cstheme="minorHAnsi"/>
          <w:sz w:val="18"/>
        </w:rPr>
        <w:instrText xml:space="preserve"> TOC \o "1-3" \h \z \u </w:instrText>
      </w:r>
      <w:r w:rsidRPr="00B301FD">
        <w:rPr>
          <w:rFonts w:cstheme="minorHAnsi"/>
          <w:b/>
          <w:bCs/>
          <w:i/>
          <w:iCs/>
          <w:sz w:val="18"/>
        </w:rPr>
        <w:fldChar w:fldCharType="separate"/>
      </w:r>
      <w:hyperlink w:anchor="_Toc187748304" w:history="1">
        <w:r w:rsidR="00A604CB" w:rsidRPr="0049787E">
          <w:rPr>
            <w:rStyle w:val="Lienhypertexte"/>
            <w:rFonts w:cstheme="minorHAnsi"/>
          </w:rPr>
          <w:t>1</w:t>
        </w:r>
        <w:r w:rsidR="00A604CB">
          <w:rPr>
            <w:rFonts w:eastAsiaTheme="minorEastAsia" w:cstheme="minorBidi"/>
            <w:kern w:val="2"/>
            <w:sz w:val="24"/>
            <w:lang w:eastAsia="fr-FR"/>
            <w14:ligatures w14:val="standardContextual"/>
          </w:rPr>
          <w:tab/>
        </w:r>
        <w:r w:rsidR="00A604CB" w:rsidRPr="0049787E">
          <w:rPr>
            <w:rStyle w:val="Lienhypertexte"/>
            <w:rFonts w:cstheme="minorHAnsi"/>
          </w:rPr>
          <w:t>Investigational sites monitoring</w:t>
        </w:r>
        <w:r w:rsidR="00A604CB">
          <w:rPr>
            <w:webHidden/>
          </w:rPr>
          <w:tab/>
        </w:r>
        <w:r w:rsidR="00A604CB">
          <w:rPr>
            <w:webHidden/>
          </w:rPr>
          <w:fldChar w:fldCharType="begin"/>
        </w:r>
        <w:r w:rsidR="00A604CB">
          <w:rPr>
            <w:webHidden/>
          </w:rPr>
          <w:instrText xml:space="preserve"> PAGEREF _Toc187748304 \h </w:instrText>
        </w:r>
        <w:r w:rsidR="00A604CB">
          <w:rPr>
            <w:webHidden/>
          </w:rPr>
        </w:r>
        <w:r w:rsidR="00A604CB">
          <w:rPr>
            <w:webHidden/>
          </w:rPr>
          <w:fldChar w:fldCharType="separate"/>
        </w:r>
        <w:r w:rsidR="00A604CB">
          <w:rPr>
            <w:webHidden/>
          </w:rPr>
          <w:t>2</w:t>
        </w:r>
        <w:r w:rsidR="00A604CB">
          <w:rPr>
            <w:webHidden/>
          </w:rPr>
          <w:fldChar w:fldCharType="end"/>
        </w:r>
      </w:hyperlink>
    </w:p>
    <w:p w14:paraId="40E0695E" w14:textId="7C350E41" w:rsidR="00A604CB" w:rsidRDefault="00A604CB">
      <w:pPr>
        <w:pStyle w:val="TM2"/>
        <w:rPr>
          <w:rFonts w:eastAsiaTheme="minorEastAsia" w:cstheme="minorBidi"/>
          <w:i w:val="0"/>
          <w:iCs w:val="0"/>
          <w:kern w:val="2"/>
          <w:sz w:val="24"/>
          <w:szCs w:val="24"/>
          <w:lang w:eastAsia="fr-FR"/>
          <w14:ligatures w14:val="standardContextual"/>
        </w:rPr>
      </w:pPr>
      <w:hyperlink w:anchor="_Toc187748305" w:history="1">
        <w:r w:rsidRPr="0049787E">
          <w:rPr>
            <w:rStyle w:val="Lienhypertexte"/>
            <w:rFonts w:cstheme="minorHAnsi"/>
          </w:rPr>
          <w:t>1.1</w:t>
        </w:r>
        <w:r>
          <w:rPr>
            <w:rFonts w:eastAsiaTheme="minorEastAsia" w:cstheme="minorBidi"/>
            <w:i w:val="0"/>
            <w:iCs w:val="0"/>
            <w:kern w:val="2"/>
            <w:sz w:val="24"/>
            <w:szCs w:val="24"/>
            <w:lang w:eastAsia="fr-FR"/>
            <w14:ligatures w14:val="standardContextual"/>
          </w:rPr>
          <w:tab/>
        </w:r>
        <w:r w:rsidRPr="0049787E">
          <w:rPr>
            <w:rStyle w:val="Lienhypertexte"/>
            <w:rFonts w:cstheme="minorHAnsi"/>
          </w:rPr>
          <w:t>Regulatory Documentation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_Toc187748305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7C3723AC" w14:textId="2E6576FB" w:rsidR="00A604CB" w:rsidRDefault="00A604CB">
      <w:pPr>
        <w:pStyle w:val="TM2"/>
        <w:rPr>
          <w:rFonts w:eastAsiaTheme="minorEastAsia" w:cstheme="minorBidi"/>
          <w:i w:val="0"/>
          <w:iCs w:val="0"/>
          <w:kern w:val="2"/>
          <w:sz w:val="24"/>
          <w:szCs w:val="24"/>
          <w:lang w:eastAsia="fr-FR"/>
          <w14:ligatures w14:val="standardContextual"/>
        </w:rPr>
      </w:pPr>
      <w:hyperlink w:anchor="_Toc187748306" w:history="1">
        <w:r w:rsidRPr="0049787E">
          <w:rPr>
            <w:rStyle w:val="Lienhypertexte"/>
            <w:rFonts w:cstheme="minorHAnsi"/>
            <w:lang w:val="en-US"/>
          </w:rPr>
          <w:t>1.2</w:t>
        </w:r>
        <w:r>
          <w:rPr>
            <w:rFonts w:eastAsiaTheme="minorEastAsia" w:cstheme="minorBidi"/>
            <w:i w:val="0"/>
            <w:iCs w:val="0"/>
            <w:kern w:val="2"/>
            <w:sz w:val="24"/>
            <w:szCs w:val="24"/>
            <w:lang w:eastAsia="fr-FR"/>
            <w14:ligatures w14:val="standardContextual"/>
          </w:rPr>
          <w:tab/>
        </w:r>
        <w:r w:rsidRPr="0049787E">
          <w:rPr>
            <w:rStyle w:val="Lienhypertexte"/>
            <w:rFonts w:cstheme="minorHAnsi"/>
            <w:lang w:val="en-US"/>
          </w:rPr>
          <w:t>Human resources devoted to Monitoring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_Toc187748306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6A60663B" w14:textId="57DE8965" w:rsidR="00A604CB" w:rsidRDefault="00A604CB">
      <w:pPr>
        <w:pStyle w:val="TM2"/>
        <w:rPr>
          <w:rFonts w:eastAsiaTheme="minorEastAsia" w:cstheme="minorBidi"/>
          <w:i w:val="0"/>
          <w:iCs w:val="0"/>
          <w:kern w:val="2"/>
          <w:sz w:val="24"/>
          <w:szCs w:val="24"/>
          <w:lang w:eastAsia="fr-FR"/>
          <w14:ligatures w14:val="standardContextual"/>
        </w:rPr>
      </w:pPr>
      <w:hyperlink w:anchor="_Toc187748307" w:history="1">
        <w:r w:rsidRPr="0049787E">
          <w:rPr>
            <w:rStyle w:val="Lienhypertexte"/>
            <w:rFonts w:cstheme="minorHAnsi"/>
          </w:rPr>
          <w:t>1.3</w:t>
        </w:r>
        <w:r>
          <w:rPr>
            <w:rFonts w:eastAsiaTheme="minorEastAsia" w:cstheme="minorBidi"/>
            <w:i w:val="0"/>
            <w:iCs w:val="0"/>
            <w:kern w:val="2"/>
            <w:sz w:val="24"/>
            <w:szCs w:val="24"/>
            <w:lang w:eastAsia="fr-FR"/>
            <w14:ligatures w14:val="standardContextual"/>
          </w:rPr>
          <w:tab/>
        </w:r>
        <w:r w:rsidRPr="0049787E">
          <w:rPr>
            <w:rStyle w:val="Lienhypertexte"/>
            <w:rFonts w:cstheme="minorHAnsi"/>
          </w:rPr>
          <w:t>Procedures, instructions, forms, templates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_Toc187748307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F3EE33E" w14:textId="5AC593AD" w:rsidR="00A604CB" w:rsidRDefault="00A604CB">
      <w:pPr>
        <w:pStyle w:val="TM2"/>
        <w:rPr>
          <w:rFonts w:eastAsiaTheme="minorEastAsia" w:cstheme="minorBidi"/>
          <w:i w:val="0"/>
          <w:iCs w:val="0"/>
          <w:kern w:val="2"/>
          <w:sz w:val="24"/>
          <w:szCs w:val="24"/>
          <w:lang w:eastAsia="fr-FR"/>
          <w14:ligatures w14:val="standardContextual"/>
        </w:rPr>
      </w:pPr>
      <w:hyperlink w:anchor="_Toc187748308" w:history="1">
        <w:r w:rsidRPr="0049787E">
          <w:rPr>
            <w:rStyle w:val="Lienhypertexte"/>
            <w:rFonts w:cstheme="minorHAnsi"/>
          </w:rPr>
          <w:t>1.4</w:t>
        </w:r>
        <w:r>
          <w:rPr>
            <w:rFonts w:eastAsiaTheme="minorEastAsia" w:cstheme="minorBidi"/>
            <w:i w:val="0"/>
            <w:iCs w:val="0"/>
            <w:kern w:val="2"/>
            <w:sz w:val="24"/>
            <w:szCs w:val="24"/>
            <w:lang w:eastAsia="fr-FR"/>
            <w14:ligatures w14:val="standardContextual"/>
          </w:rPr>
          <w:tab/>
        </w:r>
        <w:r w:rsidRPr="0049787E">
          <w:rPr>
            <w:rStyle w:val="Lienhypertexte"/>
            <w:rFonts w:cstheme="minorHAnsi"/>
          </w:rPr>
          <w:t>Monitoring tools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_Toc187748308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7AA07406" w14:textId="7FEDCE17" w:rsidR="00A604CB" w:rsidRDefault="00A604CB">
      <w:pPr>
        <w:pStyle w:val="TM2"/>
        <w:rPr>
          <w:rFonts w:eastAsiaTheme="minorEastAsia" w:cstheme="minorBidi"/>
          <w:i w:val="0"/>
          <w:iCs w:val="0"/>
          <w:kern w:val="2"/>
          <w:sz w:val="24"/>
          <w:szCs w:val="24"/>
          <w:lang w:eastAsia="fr-FR"/>
          <w14:ligatures w14:val="standardContextual"/>
        </w:rPr>
      </w:pPr>
      <w:hyperlink w:anchor="_Toc187748309" w:history="1">
        <w:r w:rsidRPr="0049787E">
          <w:rPr>
            <w:rStyle w:val="Lienhypertexte"/>
            <w:rFonts w:cstheme="minorHAnsi"/>
          </w:rPr>
          <w:t>1.5</w:t>
        </w:r>
        <w:r>
          <w:rPr>
            <w:rFonts w:eastAsiaTheme="minorEastAsia" w:cstheme="minorBidi"/>
            <w:i w:val="0"/>
            <w:iCs w:val="0"/>
            <w:kern w:val="2"/>
            <w:sz w:val="24"/>
            <w:szCs w:val="24"/>
            <w:lang w:eastAsia="fr-FR"/>
            <w14:ligatures w14:val="standardContextual"/>
          </w:rPr>
          <w:tab/>
        </w:r>
        <w:r w:rsidRPr="0049787E">
          <w:rPr>
            <w:rStyle w:val="Lienhypertexte"/>
            <w:rFonts w:cstheme="minorHAnsi"/>
          </w:rPr>
          <w:t>Monitoring team management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_Toc187748309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88FF45A" w14:textId="10BCF501" w:rsidR="00A604CB" w:rsidRDefault="00A604CB">
      <w:pPr>
        <w:pStyle w:val="TM2"/>
        <w:rPr>
          <w:rFonts w:eastAsiaTheme="minorEastAsia" w:cstheme="minorBidi"/>
          <w:i w:val="0"/>
          <w:iCs w:val="0"/>
          <w:kern w:val="2"/>
          <w:sz w:val="24"/>
          <w:szCs w:val="24"/>
          <w:lang w:eastAsia="fr-FR"/>
          <w14:ligatures w14:val="standardContextual"/>
        </w:rPr>
      </w:pPr>
      <w:hyperlink w:anchor="_Toc187748310" w:history="1">
        <w:r w:rsidRPr="0049787E">
          <w:rPr>
            <w:rStyle w:val="Lienhypertexte"/>
            <w:rFonts w:cstheme="minorHAnsi"/>
          </w:rPr>
          <w:t>1.6</w:t>
        </w:r>
        <w:r>
          <w:rPr>
            <w:rFonts w:eastAsiaTheme="minorEastAsia" w:cstheme="minorBidi"/>
            <w:i w:val="0"/>
            <w:iCs w:val="0"/>
            <w:kern w:val="2"/>
            <w:sz w:val="24"/>
            <w:szCs w:val="24"/>
            <w:lang w:eastAsia="fr-FR"/>
            <w14:ligatures w14:val="standardContextual"/>
          </w:rPr>
          <w:tab/>
        </w:r>
        <w:r w:rsidRPr="0049787E">
          <w:rPr>
            <w:rStyle w:val="Lienhypertexte"/>
            <w:rFonts w:cstheme="minorHAnsi"/>
            <w:lang w:val="en-US"/>
          </w:rPr>
          <w:t>Feasibility and site selection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_Toc187748310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459E095F" w14:textId="12CCD737" w:rsidR="00A604CB" w:rsidRDefault="00A604CB">
      <w:pPr>
        <w:pStyle w:val="TM2"/>
        <w:rPr>
          <w:rFonts w:eastAsiaTheme="minorEastAsia" w:cstheme="minorBidi"/>
          <w:i w:val="0"/>
          <w:iCs w:val="0"/>
          <w:kern w:val="2"/>
          <w:sz w:val="24"/>
          <w:szCs w:val="24"/>
          <w:lang w:eastAsia="fr-FR"/>
          <w14:ligatures w14:val="standardContextual"/>
        </w:rPr>
      </w:pPr>
      <w:hyperlink w:anchor="_Toc187748311" w:history="1">
        <w:r w:rsidRPr="0049787E">
          <w:rPr>
            <w:rStyle w:val="Lienhypertexte"/>
            <w:rFonts w:cstheme="minorHAnsi"/>
            <w:lang w:val="en-US"/>
          </w:rPr>
          <w:t>1.7</w:t>
        </w:r>
        <w:r>
          <w:rPr>
            <w:rFonts w:eastAsiaTheme="minorEastAsia" w:cstheme="minorBidi"/>
            <w:i w:val="0"/>
            <w:iCs w:val="0"/>
            <w:kern w:val="2"/>
            <w:sz w:val="24"/>
            <w:szCs w:val="24"/>
            <w:lang w:eastAsia="fr-FR"/>
            <w14:ligatures w14:val="standardContextual"/>
          </w:rPr>
          <w:tab/>
        </w:r>
        <w:r w:rsidRPr="0049787E">
          <w:rPr>
            <w:rStyle w:val="Lienhypertexte"/>
            <w:rFonts w:cstheme="minorHAnsi"/>
            <w:lang w:val="en-US"/>
          </w:rPr>
          <w:t>Investigators' meeting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_Toc187748311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5ADA51E9" w14:textId="62B90F58" w:rsidR="00A604CB" w:rsidRDefault="00A604CB">
      <w:pPr>
        <w:pStyle w:val="TM2"/>
        <w:rPr>
          <w:rFonts w:eastAsiaTheme="minorEastAsia" w:cstheme="minorBidi"/>
          <w:i w:val="0"/>
          <w:iCs w:val="0"/>
          <w:kern w:val="2"/>
          <w:sz w:val="24"/>
          <w:szCs w:val="24"/>
          <w:lang w:eastAsia="fr-FR"/>
          <w14:ligatures w14:val="standardContextual"/>
        </w:rPr>
      </w:pPr>
      <w:hyperlink w:anchor="_Toc187748312" w:history="1">
        <w:r w:rsidRPr="0049787E">
          <w:rPr>
            <w:rStyle w:val="Lienhypertexte"/>
            <w:rFonts w:cstheme="minorHAnsi"/>
          </w:rPr>
          <w:t>1.8</w:t>
        </w:r>
        <w:r>
          <w:rPr>
            <w:rFonts w:eastAsiaTheme="minorEastAsia" w:cstheme="minorBidi"/>
            <w:i w:val="0"/>
            <w:iCs w:val="0"/>
            <w:kern w:val="2"/>
            <w:sz w:val="24"/>
            <w:szCs w:val="24"/>
            <w:lang w:eastAsia="fr-FR"/>
            <w14:ligatures w14:val="standardContextual"/>
          </w:rPr>
          <w:tab/>
        </w:r>
        <w:r w:rsidRPr="0049787E">
          <w:rPr>
            <w:rStyle w:val="Lienhypertexte"/>
            <w:rFonts w:cstheme="minorHAnsi"/>
            <w:lang w:val="en-US"/>
          </w:rPr>
          <w:t>Sites initiation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_Toc187748312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04852DAB" w14:textId="4619C98F" w:rsidR="00A604CB" w:rsidRDefault="00A604CB">
      <w:pPr>
        <w:pStyle w:val="TM2"/>
        <w:rPr>
          <w:rFonts w:eastAsiaTheme="minorEastAsia" w:cstheme="minorBidi"/>
          <w:i w:val="0"/>
          <w:iCs w:val="0"/>
          <w:kern w:val="2"/>
          <w:sz w:val="24"/>
          <w:szCs w:val="24"/>
          <w:lang w:eastAsia="fr-FR"/>
          <w14:ligatures w14:val="standardContextual"/>
        </w:rPr>
      </w:pPr>
      <w:hyperlink w:anchor="_Toc187748313" w:history="1">
        <w:r w:rsidRPr="0049787E">
          <w:rPr>
            <w:rStyle w:val="Lienhypertexte"/>
            <w:rFonts w:cstheme="minorHAnsi"/>
          </w:rPr>
          <w:t>1.9</w:t>
        </w:r>
        <w:r>
          <w:rPr>
            <w:rFonts w:eastAsiaTheme="minorEastAsia" w:cstheme="minorBidi"/>
            <w:i w:val="0"/>
            <w:iCs w:val="0"/>
            <w:kern w:val="2"/>
            <w:sz w:val="24"/>
            <w:szCs w:val="24"/>
            <w:lang w:eastAsia="fr-FR"/>
            <w14:ligatures w14:val="standardContextual"/>
          </w:rPr>
          <w:tab/>
        </w:r>
        <w:r w:rsidRPr="0049787E">
          <w:rPr>
            <w:rStyle w:val="Lienhypertexte"/>
            <w:rFonts w:cstheme="minorHAnsi"/>
          </w:rPr>
          <w:t>Periodic Monitoring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_Toc187748313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04359A51" w14:textId="6BEA5315" w:rsidR="00A604CB" w:rsidRDefault="00A604CB">
      <w:pPr>
        <w:pStyle w:val="TM2"/>
        <w:rPr>
          <w:rFonts w:eastAsiaTheme="minorEastAsia" w:cstheme="minorBidi"/>
          <w:i w:val="0"/>
          <w:iCs w:val="0"/>
          <w:kern w:val="2"/>
          <w:sz w:val="24"/>
          <w:szCs w:val="24"/>
          <w:lang w:eastAsia="fr-FR"/>
          <w14:ligatures w14:val="standardContextual"/>
        </w:rPr>
      </w:pPr>
      <w:hyperlink w:anchor="_Toc187748314" w:history="1">
        <w:r w:rsidRPr="0049787E">
          <w:rPr>
            <w:rStyle w:val="Lienhypertexte"/>
            <w:rFonts w:cstheme="minorHAnsi"/>
          </w:rPr>
          <w:t>1.10</w:t>
        </w:r>
        <w:r>
          <w:rPr>
            <w:rFonts w:eastAsiaTheme="minorEastAsia" w:cstheme="minorBidi"/>
            <w:i w:val="0"/>
            <w:iCs w:val="0"/>
            <w:kern w:val="2"/>
            <w:sz w:val="24"/>
            <w:szCs w:val="24"/>
            <w:lang w:eastAsia="fr-FR"/>
            <w14:ligatures w14:val="standardContextual"/>
          </w:rPr>
          <w:tab/>
        </w:r>
        <w:r w:rsidRPr="0049787E">
          <w:rPr>
            <w:rStyle w:val="Lienhypertexte"/>
            <w:rFonts w:cstheme="minorHAnsi"/>
          </w:rPr>
          <w:t>In-house monitoring activities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_Toc187748314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176DDAD0" w14:textId="21C5A3F9" w:rsidR="00A604CB" w:rsidRDefault="00A604CB">
      <w:pPr>
        <w:pStyle w:val="TM2"/>
        <w:rPr>
          <w:rFonts w:eastAsiaTheme="minorEastAsia" w:cstheme="minorBidi"/>
          <w:i w:val="0"/>
          <w:iCs w:val="0"/>
          <w:kern w:val="2"/>
          <w:sz w:val="24"/>
          <w:szCs w:val="24"/>
          <w:lang w:eastAsia="fr-FR"/>
          <w14:ligatures w14:val="standardContextual"/>
        </w:rPr>
      </w:pPr>
      <w:hyperlink w:anchor="_Toc187748315" w:history="1">
        <w:r w:rsidRPr="0049787E">
          <w:rPr>
            <w:rStyle w:val="Lienhypertexte"/>
            <w:rFonts w:cstheme="minorHAnsi"/>
            <w:lang w:val="en-US"/>
          </w:rPr>
          <w:t>1.11</w:t>
        </w:r>
        <w:r>
          <w:rPr>
            <w:rFonts w:eastAsiaTheme="minorEastAsia" w:cstheme="minorBidi"/>
            <w:i w:val="0"/>
            <w:iCs w:val="0"/>
            <w:kern w:val="2"/>
            <w:sz w:val="24"/>
            <w:szCs w:val="24"/>
            <w:lang w:eastAsia="fr-FR"/>
            <w14:ligatures w14:val="standardContextual"/>
          </w:rPr>
          <w:tab/>
        </w:r>
        <w:r w:rsidRPr="0049787E">
          <w:rPr>
            <w:rStyle w:val="Lienhypertexte"/>
            <w:rFonts w:cstheme="minorHAnsi"/>
            <w:lang w:val="en-US"/>
          </w:rPr>
          <w:t>Close-out visit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_Toc187748315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36B0D649" w14:textId="6C7018AE" w:rsidR="00A65F86" w:rsidRDefault="00A65F86" w:rsidP="00A65F86">
      <w:pPr>
        <w:rPr>
          <w:rFonts w:cstheme="minorHAnsi"/>
        </w:rPr>
      </w:pPr>
      <w:r w:rsidRPr="00B301FD">
        <w:rPr>
          <w:rFonts w:cstheme="minorHAnsi"/>
        </w:rPr>
        <w:fldChar w:fldCharType="end"/>
      </w:r>
    </w:p>
    <w:p w14:paraId="193BF022" w14:textId="77777777" w:rsidR="00225A97" w:rsidRPr="00225A97" w:rsidRDefault="00225A97" w:rsidP="00A65F86">
      <w:pPr>
        <w:rPr>
          <w:rFonts w:cstheme="minorHAnsi"/>
          <w:lang w:val="en-GB"/>
        </w:rPr>
      </w:pPr>
    </w:p>
    <w:p w14:paraId="391987C3" w14:textId="77777777" w:rsidR="00A65F86" w:rsidRPr="00225A97" w:rsidRDefault="00A65F86" w:rsidP="00A65F86">
      <w:pPr>
        <w:spacing w:before="0"/>
        <w:jc w:val="left"/>
        <w:rPr>
          <w:rFonts w:cstheme="minorHAnsi"/>
          <w:b/>
          <w:bCs/>
          <w:kern w:val="32"/>
          <w:szCs w:val="32"/>
          <w:lang w:val="en-GB" w:eastAsia="fr-FR"/>
        </w:rPr>
      </w:pPr>
      <w:r w:rsidRPr="00225A97">
        <w:rPr>
          <w:rFonts w:cstheme="minorHAnsi"/>
          <w:lang w:val="en-GB"/>
        </w:rPr>
        <w:br w:type="page"/>
      </w:r>
    </w:p>
    <w:p w14:paraId="237A0421" w14:textId="77777777" w:rsidR="00A65F86" w:rsidRDefault="00A65F86" w:rsidP="00A65F86">
      <w:pPr>
        <w:pStyle w:val="Titre1"/>
        <w:numPr>
          <w:ilvl w:val="0"/>
          <w:numId w:val="4"/>
        </w:numPr>
        <w:ind w:left="567" w:hanging="567"/>
        <w:rPr>
          <w:rFonts w:cstheme="minorHAnsi"/>
        </w:rPr>
      </w:pPr>
      <w:bookmarkStart w:id="15" w:name="_Toc187748304"/>
      <w:bookmarkEnd w:id="0"/>
      <w:proofErr w:type="spellStart"/>
      <w:r w:rsidRPr="00B301FD">
        <w:rPr>
          <w:rFonts w:cstheme="minorHAnsi"/>
        </w:rPr>
        <w:lastRenderedPageBreak/>
        <w:t>Investigational</w:t>
      </w:r>
      <w:proofErr w:type="spellEnd"/>
      <w:r w:rsidRPr="00B301FD">
        <w:rPr>
          <w:rFonts w:cstheme="minorHAnsi"/>
        </w:rPr>
        <w:t xml:space="preserve"> sites monitoring</w:t>
      </w:r>
      <w:bookmarkEnd w:id="15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77"/>
      </w:tblGrid>
      <w:tr w:rsidR="00582D20" w:rsidRPr="00B301FD" w14:paraId="38020D35" w14:textId="77777777" w:rsidTr="00E603E8">
        <w:trPr>
          <w:trHeight w:val="206"/>
        </w:trPr>
        <w:tc>
          <w:tcPr>
            <w:tcW w:w="7077" w:type="dxa"/>
          </w:tcPr>
          <w:p w14:paraId="539FE431" w14:textId="77777777" w:rsidR="00582D20" w:rsidRPr="00B301FD" w:rsidRDefault="00582D20" w:rsidP="00E603E8">
            <w:pPr>
              <w:rPr>
                <w:rFonts w:cstheme="minorHAnsi"/>
                <w:b/>
              </w:rPr>
            </w:pPr>
            <w:r w:rsidRPr="00B301FD">
              <w:rPr>
                <w:rFonts w:cstheme="minorHAnsi"/>
                <w:b/>
              </w:rPr>
              <w:t>Observation n°</w:t>
            </w:r>
            <w:r w:rsidRPr="00B301FD">
              <w:rPr>
                <w:rFonts w:cstheme="minorHAnsi"/>
                <w:b/>
              </w:rPr>
              <w:fldChar w:fldCharType="begin"/>
            </w:r>
            <w:r w:rsidRPr="00B301FD">
              <w:rPr>
                <w:rFonts w:cstheme="minorHAnsi"/>
                <w:b/>
              </w:rPr>
              <w:instrText xml:space="preserve"> AUTONUM  \* Arabic </w:instrText>
            </w:r>
            <w:r w:rsidRPr="00B301FD">
              <w:rPr>
                <w:rFonts w:cstheme="minorHAnsi"/>
                <w:b/>
              </w:rPr>
              <w:fldChar w:fldCharType="end"/>
            </w:r>
            <w:r w:rsidRPr="00B301FD">
              <w:rPr>
                <w:rFonts w:cstheme="minorHAnsi"/>
                <w:b/>
              </w:rPr>
              <w:t xml:space="preserve"> </w:t>
            </w:r>
            <w:r w:rsidRPr="00B301FD">
              <w:rPr>
                <w:rFonts w:cstheme="minorHAnsi"/>
                <w:b/>
                <w:highlight w:val="yellow"/>
              </w:rPr>
              <w:t>Grade</w:t>
            </w:r>
          </w:p>
        </w:tc>
      </w:tr>
      <w:tr w:rsidR="00582D20" w:rsidRPr="00B301FD" w14:paraId="2E34DDDC" w14:textId="77777777" w:rsidTr="00E603E8">
        <w:trPr>
          <w:trHeight w:val="987"/>
        </w:trPr>
        <w:tc>
          <w:tcPr>
            <w:tcW w:w="7077" w:type="dxa"/>
          </w:tcPr>
          <w:p w14:paraId="41C18930" w14:textId="77777777" w:rsidR="00582D20" w:rsidRPr="00B301FD" w:rsidRDefault="00582D20" w:rsidP="00E603E8">
            <w:pPr>
              <w:rPr>
                <w:rFonts w:cstheme="minorHAnsi"/>
              </w:rPr>
            </w:pPr>
            <w:r w:rsidRPr="00B301FD">
              <w:rPr>
                <w:rFonts w:cstheme="minorHAnsi"/>
              </w:rPr>
              <w:t>Blablabla</w:t>
            </w:r>
          </w:p>
          <w:p w14:paraId="38B8D599" w14:textId="77777777" w:rsidR="00582D20" w:rsidRPr="00B301FD" w:rsidRDefault="00582D20" w:rsidP="00E603E8">
            <w:pPr>
              <w:rPr>
                <w:rFonts w:cstheme="minorHAnsi"/>
              </w:rPr>
            </w:pPr>
          </w:p>
          <w:p w14:paraId="25E71C49" w14:textId="77777777" w:rsidR="00582D20" w:rsidRPr="00B301FD" w:rsidRDefault="00582D20" w:rsidP="00E603E8">
            <w:pPr>
              <w:rPr>
                <w:rFonts w:cstheme="minorHAnsi"/>
                <w:b/>
              </w:rPr>
            </w:pPr>
            <w:r w:rsidRPr="00B301FD">
              <w:rPr>
                <w:rFonts w:cstheme="minorHAnsi"/>
                <w:i/>
              </w:rPr>
              <w:t>Main audit standards</w:t>
            </w:r>
          </w:p>
        </w:tc>
      </w:tr>
      <w:tr w:rsidR="00582D20" w:rsidRPr="00B301FD" w14:paraId="75FEA4DC" w14:textId="77777777" w:rsidTr="00E603E8">
        <w:trPr>
          <w:trHeight w:val="419"/>
        </w:trPr>
        <w:tc>
          <w:tcPr>
            <w:tcW w:w="7077" w:type="dxa"/>
          </w:tcPr>
          <w:p w14:paraId="3D300362" w14:textId="77777777" w:rsidR="00582D20" w:rsidRPr="00B301FD" w:rsidRDefault="00582D20" w:rsidP="00E603E8">
            <w:pPr>
              <w:rPr>
                <w:rFonts w:cstheme="minorHAnsi"/>
                <w:b/>
              </w:rPr>
            </w:pPr>
            <w:r w:rsidRPr="00B301FD">
              <w:rPr>
                <w:rFonts w:cstheme="minorHAnsi"/>
                <w:b/>
              </w:rPr>
              <w:t>Suggestions</w:t>
            </w:r>
          </w:p>
        </w:tc>
      </w:tr>
      <w:tr w:rsidR="00582D20" w:rsidRPr="00B301FD" w14:paraId="4ABD5A38" w14:textId="77777777" w:rsidTr="00E603E8">
        <w:trPr>
          <w:trHeight w:val="695"/>
        </w:trPr>
        <w:tc>
          <w:tcPr>
            <w:tcW w:w="7077" w:type="dxa"/>
          </w:tcPr>
          <w:p w14:paraId="45077918" w14:textId="77777777" w:rsidR="00582D20" w:rsidRPr="00B301FD" w:rsidRDefault="00582D20" w:rsidP="00E603E8">
            <w:pPr>
              <w:rPr>
                <w:rFonts w:cstheme="minorHAnsi"/>
                <w:b/>
              </w:rPr>
            </w:pPr>
          </w:p>
        </w:tc>
      </w:tr>
    </w:tbl>
    <w:p w14:paraId="342A3E2C" w14:textId="77777777" w:rsidR="00582D20" w:rsidRPr="00582D20" w:rsidRDefault="00582D20" w:rsidP="00582D20">
      <w:pPr>
        <w:rPr>
          <w:lang w:eastAsia="fr-FR"/>
        </w:rPr>
      </w:pPr>
    </w:p>
    <w:p w14:paraId="1AFD39FC" w14:textId="77777777" w:rsidR="00A65F86" w:rsidRPr="00B301FD" w:rsidRDefault="00A65F86" w:rsidP="00A65F86">
      <w:pPr>
        <w:rPr>
          <w:rStyle w:val="Accentuationintense"/>
          <w:rFonts w:cstheme="minorHAnsi"/>
          <w:lang w:val="en-US" w:eastAsia="fr-FR"/>
        </w:rPr>
      </w:pPr>
      <w:r w:rsidRPr="00B301FD">
        <w:rPr>
          <w:rStyle w:val="Accentuationintense"/>
          <w:rFonts w:cstheme="minorHAnsi"/>
          <w:lang w:val="en-US"/>
        </w:rPr>
        <w:t>Feasibility &amp; sites selection, Investigators meeting and training, site initiation, follow-up and close-out visits, remote monitoring</w:t>
      </w:r>
    </w:p>
    <w:p w14:paraId="1CED04B3" w14:textId="77777777" w:rsidR="00A65F86" w:rsidRPr="00B301FD" w:rsidRDefault="00A65F86" w:rsidP="00A65F86">
      <w:pPr>
        <w:pStyle w:val="Titre2"/>
        <w:numPr>
          <w:ilvl w:val="1"/>
          <w:numId w:val="4"/>
        </w:numPr>
        <w:ind w:left="1134" w:hanging="567"/>
        <w:rPr>
          <w:rFonts w:cstheme="minorHAnsi"/>
          <w:lang w:val="en-US"/>
        </w:rPr>
      </w:pPr>
      <w:bookmarkStart w:id="16" w:name="_Toc187748306"/>
      <w:bookmarkStart w:id="17" w:name="_Hlk18575773"/>
      <w:r w:rsidRPr="00B301FD">
        <w:rPr>
          <w:rFonts w:cstheme="minorHAnsi"/>
          <w:lang w:val="en-US"/>
        </w:rPr>
        <w:t>Human resources devoted to Monitoring</w:t>
      </w:r>
      <w:bookmarkEnd w:id="16"/>
    </w:p>
    <w:p w14:paraId="4BDA1B19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462039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is a controlled system to manage operational human resources (i.e.: staff workload assessment, update, availabilities, etc.) under the responsibility of </w:t>
      </w:r>
      <w:r w:rsidR="00A65F86" w:rsidRPr="00B301FD">
        <w:rPr>
          <w:rStyle w:val="Accentuationintense"/>
          <w:rFonts w:cstheme="minorHAnsi"/>
          <w:lang w:val="en-US"/>
        </w:rPr>
        <w:t>function</w:t>
      </w:r>
      <w:r w:rsidR="00A65F86" w:rsidRPr="00B301FD">
        <w:rPr>
          <w:rFonts w:cstheme="minorHAnsi"/>
          <w:lang w:val="en-US"/>
        </w:rPr>
        <w:t>.</w:t>
      </w:r>
    </w:p>
    <w:p w14:paraId="094E6048" w14:textId="77777777" w:rsidR="00A65F86" w:rsidRPr="00B301FD" w:rsidRDefault="00AA774C" w:rsidP="00A65F86">
      <w:pPr>
        <w:spacing w:line="360" w:lineRule="auto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300312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 allocation of resource is based on the following criteria:</w:t>
      </w:r>
    </w:p>
    <w:p w14:paraId="1ED0679A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2094661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Maximum of x sites per CRA / x studies per CRA / </w:t>
      </w:r>
      <w:proofErr w:type="spellStart"/>
      <w:r w:rsidR="00A65F86" w:rsidRPr="00B301FD">
        <w:rPr>
          <w:lang w:val="en-US"/>
        </w:rPr>
        <w:t>orther</w:t>
      </w:r>
      <w:proofErr w:type="spellEnd"/>
      <w:r w:rsidR="00A65F86" w:rsidRPr="00B301FD">
        <w:rPr>
          <w:lang w:val="en-US"/>
        </w:rPr>
        <w:t xml:space="preserve"> ?</w:t>
      </w:r>
    </w:p>
    <w:p w14:paraId="3C233053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1477878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Systematic allocation of administrative support for each project in addition to CRAs </w:t>
      </w:r>
    </w:p>
    <w:p w14:paraId="2D01AE87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46812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CRAs assigned depending on their therapeutic area knowledge</w:t>
      </w:r>
    </w:p>
    <w:p w14:paraId="34914ABC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eastAsia="fr-FR"/>
          </w:rPr>
          <w:id w:val="1275977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…</w:t>
      </w:r>
    </w:p>
    <w:p w14:paraId="44ECD208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677644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 staff workload is calculated as mentioned above and includes:</w:t>
      </w:r>
    </w:p>
    <w:p w14:paraId="4C425E8A" w14:textId="77777777" w:rsidR="00A65F86" w:rsidRPr="00B301FD" w:rsidRDefault="00AA774C" w:rsidP="00ED6679">
      <w:pPr>
        <w:pStyle w:val="B1"/>
        <w:rPr>
          <w:lang w:val="en-US" w:eastAsia="fr-FR"/>
        </w:rPr>
      </w:pPr>
      <w:sdt>
        <w:sdtPr>
          <w:rPr>
            <w:lang w:val="en-GB" w:eastAsia="fr-FR"/>
          </w:rPr>
          <w:id w:val="1089576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Time dedicated to remote monitoring ( …% of …)</w:t>
      </w:r>
    </w:p>
    <w:p w14:paraId="2931A19C" w14:textId="77777777" w:rsidR="00A65F86" w:rsidRPr="00B301FD" w:rsidRDefault="00AA774C" w:rsidP="00ED6679">
      <w:pPr>
        <w:pStyle w:val="B1"/>
        <w:rPr>
          <w:lang w:val="en-US" w:eastAsia="fr-FR"/>
        </w:rPr>
      </w:pPr>
      <w:sdt>
        <w:sdtPr>
          <w:rPr>
            <w:lang w:val="en-GB" w:eastAsia="fr-FR"/>
          </w:rPr>
          <w:id w:val="-921328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Time dedicated to study administrative tasks and meetings ( …% of …)</w:t>
      </w:r>
    </w:p>
    <w:p w14:paraId="7011B077" w14:textId="77777777" w:rsidR="00A65F86" w:rsidRPr="00B301FD" w:rsidRDefault="00AA774C" w:rsidP="00ED6679">
      <w:pPr>
        <w:pStyle w:val="B1"/>
        <w:rPr>
          <w:lang w:val="en-US" w:eastAsia="fr-FR"/>
        </w:rPr>
      </w:pPr>
      <w:sdt>
        <w:sdtPr>
          <w:rPr>
            <w:lang w:val="en-GB" w:eastAsia="fr-FR"/>
          </w:rPr>
          <w:id w:val="1716384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Time dedicated to non-billable administrative tasks and meetings ( …% of …)</w:t>
      </w:r>
    </w:p>
    <w:p w14:paraId="71ABBA6A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713106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 staff workload/availability is revised with an appropriate frequency.</w:t>
      </w:r>
    </w:p>
    <w:p w14:paraId="641B7801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174153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Human resources allocated to the project:</w:t>
      </w:r>
    </w:p>
    <w:p w14:paraId="0CD7B62D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-1071342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lang w:val="en-GB" w:eastAsia="fr-FR"/>
        </w:rPr>
        <w:t xml:space="preserve"> </w:t>
      </w:r>
      <w:r w:rsidR="00A65F86" w:rsidRPr="00B301FD">
        <w:rPr>
          <w:lang w:val="en-US"/>
        </w:rPr>
        <w:t>are identified in staff log or equivalent</w:t>
      </w:r>
    </w:p>
    <w:p w14:paraId="4A74A0D5" w14:textId="77777777" w:rsidR="00A65F86" w:rsidRDefault="00AA774C" w:rsidP="00ED6679">
      <w:pPr>
        <w:pStyle w:val="B1"/>
      </w:pPr>
      <w:sdt>
        <w:sdtPr>
          <w:rPr>
            <w:lang w:eastAsia="fr-FR"/>
          </w:rPr>
          <w:id w:val="-740638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t xml:space="preserve"> </w:t>
      </w:r>
      <w:proofErr w:type="spellStart"/>
      <w:r w:rsidR="00A65F86" w:rsidRPr="00B301FD">
        <w:t>include</w:t>
      </w:r>
      <w:proofErr w:type="spellEnd"/>
      <w:r w:rsidR="00A65F86" w:rsidRPr="00B301FD">
        <w:t xml:space="preserve">… (xx PM, xx </w:t>
      </w:r>
      <w:proofErr w:type="spellStart"/>
      <w:r w:rsidR="00A65F86" w:rsidRPr="00B301FD">
        <w:t>CRAs</w:t>
      </w:r>
      <w:proofErr w:type="spellEnd"/>
      <w:r w:rsidR="00A65F86" w:rsidRPr="00B301FD">
        <w:t xml:space="preserve">, xx </w:t>
      </w:r>
      <w:proofErr w:type="spellStart"/>
      <w:r w:rsidR="00A65F86" w:rsidRPr="00B301FD">
        <w:t>CTAs</w:t>
      </w:r>
      <w:proofErr w:type="spellEnd"/>
      <w:r w:rsidR="00A65F86" w:rsidRPr="00B301FD">
        <w:t>, etc.)</w:t>
      </w:r>
    </w:p>
    <w:p w14:paraId="48AD14D2" w14:textId="6E2BF1F8" w:rsidR="001C5793" w:rsidRPr="001C5793" w:rsidRDefault="001C5793" w:rsidP="00ED6679">
      <w:pPr>
        <w:pStyle w:val="B1"/>
        <w:rPr>
          <w:lang w:val="en-US"/>
        </w:rPr>
      </w:pPr>
      <w:sdt>
        <w:sdtPr>
          <w:rPr>
            <w:lang w:val="en-US" w:eastAsia="fr-FR"/>
          </w:rPr>
          <w:id w:val="823549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C5793">
            <w:rPr>
              <w:rFonts w:ascii="Segoe UI Symbol" w:eastAsia="MS Gothic" w:hAnsi="Segoe UI Symbol" w:cs="Segoe UI Symbol"/>
              <w:lang w:val="en-US" w:eastAsia="fr-FR"/>
            </w:rPr>
            <w:t>☐</w:t>
          </w:r>
        </w:sdtContent>
      </w:sdt>
      <w:r w:rsidRPr="001C5793">
        <w:rPr>
          <w:lang w:val="en-US"/>
        </w:rPr>
        <w:t xml:space="preserve"> </w:t>
      </w:r>
      <w:r>
        <w:rPr>
          <w:lang w:val="en-US"/>
        </w:rPr>
        <w:t xml:space="preserve">CRA </w:t>
      </w:r>
      <w:r w:rsidRPr="001C5793">
        <w:rPr>
          <w:lang w:val="en-US"/>
        </w:rPr>
        <w:t>have been mandated by t</w:t>
      </w:r>
      <w:r>
        <w:rPr>
          <w:lang w:val="en-US"/>
        </w:rPr>
        <w:t>he Sponsor (required at least by French regulation)</w:t>
      </w:r>
    </w:p>
    <w:p w14:paraId="774AE5F7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745644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Human resources allocated to the project are sufficient, adapted to the project conditions and trained on:</w:t>
      </w:r>
    </w:p>
    <w:p w14:paraId="0F6525BA" w14:textId="77777777" w:rsidR="00A65F86" w:rsidRPr="00B301FD" w:rsidRDefault="00A65F86" w:rsidP="00ED6679">
      <w:pPr>
        <w:pStyle w:val="B1"/>
      </w:pPr>
      <w:proofErr w:type="spellStart"/>
      <w:r w:rsidRPr="00B301FD">
        <w:t>Regulatory</w:t>
      </w:r>
      <w:proofErr w:type="spellEnd"/>
      <w:r w:rsidRPr="00B301FD">
        <w:t xml:space="preserve"> </w:t>
      </w:r>
      <w:proofErr w:type="spellStart"/>
      <w:r w:rsidRPr="00B301FD">
        <w:t>requirements</w:t>
      </w:r>
      <w:proofErr w:type="spellEnd"/>
    </w:p>
    <w:p w14:paraId="366500C0" w14:textId="77777777" w:rsidR="00A65F86" w:rsidRPr="00B301FD" w:rsidRDefault="00A65F86" w:rsidP="00ED6679">
      <w:pPr>
        <w:pStyle w:val="B1"/>
      </w:pPr>
      <w:r w:rsidRPr="00B301FD">
        <w:t>Protocol</w:t>
      </w:r>
    </w:p>
    <w:p w14:paraId="5BDA97B8" w14:textId="77777777" w:rsidR="00A65F86" w:rsidRPr="00B301FD" w:rsidRDefault="00A65F86" w:rsidP="00ED6679">
      <w:pPr>
        <w:pStyle w:val="B1"/>
      </w:pPr>
      <w:proofErr w:type="spellStart"/>
      <w:r w:rsidRPr="00B301FD">
        <w:t>Pathology</w:t>
      </w:r>
      <w:proofErr w:type="spellEnd"/>
    </w:p>
    <w:p w14:paraId="6BFB631B" w14:textId="77777777" w:rsidR="00A65F86" w:rsidRPr="00B301FD" w:rsidRDefault="00A65F86" w:rsidP="00ED6679">
      <w:pPr>
        <w:pStyle w:val="B1"/>
      </w:pPr>
      <w:r w:rsidRPr="00B301FD">
        <w:t>IMP</w:t>
      </w:r>
    </w:p>
    <w:p w14:paraId="2615E6EA" w14:textId="77777777" w:rsidR="00A65F86" w:rsidRPr="00B301FD" w:rsidRDefault="00A65F86" w:rsidP="00ED6679">
      <w:pPr>
        <w:pStyle w:val="B1"/>
      </w:pPr>
      <w:r w:rsidRPr="00B301FD">
        <w:t xml:space="preserve">Applicable </w:t>
      </w:r>
      <w:proofErr w:type="spellStart"/>
      <w:r w:rsidRPr="00B301FD">
        <w:t>procedures</w:t>
      </w:r>
      <w:proofErr w:type="spellEnd"/>
      <w:r w:rsidRPr="00B301FD">
        <w:t xml:space="preserve">, instructions, </w:t>
      </w:r>
      <w:proofErr w:type="spellStart"/>
      <w:r w:rsidRPr="00B301FD">
        <w:t>templates</w:t>
      </w:r>
      <w:proofErr w:type="spellEnd"/>
      <w:r w:rsidRPr="00B301FD">
        <w:t xml:space="preserve"> use, etc.</w:t>
      </w:r>
    </w:p>
    <w:p w14:paraId="31486C43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200012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rFonts w:cstheme="minorHAnsi"/>
          <w:lang w:val="en-GB" w:eastAsia="fr-FR"/>
        </w:rPr>
        <w:t xml:space="preserve"> </w:t>
      </w:r>
      <w:r w:rsidR="00A65F86" w:rsidRPr="00B301FD">
        <w:rPr>
          <w:rFonts w:cstheme="minorHAnsi"/>
          <w:lang w:val="en-US"/>
        </w:rPr>
        <w:t>There is a documented handover process in case of CRA / CTA change (traceability of transferred activities, study training documentation, handover dates,…).</w:t>
      </w:r>
    </w:p>
    <w:p w14:paraId="426E043B" w14:textId="77777777" w:rsidR="00A65F86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082396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rFonts w:cstheme="minorHAnsi"/>
          <w:lang w:val="en-GB" w:eastAsia="fr-FR"/>
        </w:rPr>
        <w:t xml:space="preserve"> </w:t>
      </w:r>
      <w:r w:rsidR="00A65F86" w:rsidRPr="00B301FD">
        <w:rPr>
          <w:rFonts w:cstheme="minorHAnsi"/>
          <w:lang w:val="en-US"/>
        </w:rPr>
        <w:t>A back-up system exists to guarantee continuity of monitoring activity.</w:t>
      </w:r>
    </w:p>
    <w:p w14:paraId="0C016D3C" w14:textId="77777777" w:rsidR="00A604CB" w:rsidRPr="00B301FD" w:rsidRDefault="00A604CB" w:rsidP="00A604CB">
      <w:pPr>
        <w:pStyle w:val="Titre2"/>
        <w:numPr>
          <w:ilvl w:val="1"/>
          <w:numId w:val="4"/>
        </w:numPr>
        <w:ind w:left="1134" w:hanging="567"/>
        <w:rPr>
          <w:rFonts w:cstheme="minorHAnsi"/>
        </w:rPr>
      </w:pPr>
      <w:bookmarkStart w:id="18" w:name="_Toc187748309"/>
      <w:r w:rsidRPr="00B301FD">
        <w:rPr>
          <w:rFonts w:cstheme="minorHAnsi"/>
        </w:rPr>
        <w:lastRenderedPageBreak/>
        <w:t>Monitoring team management</w:t>
      </w:r>
      <w:bookmarkEnd w:id="18"/>
    </w:p>
    <w:p w14:paraId="2DC848B3" w14:textId="77777777" w:rsidR="00A604CB" w:rsidRPr="00B301FD" w:rsidRDefault="00AA774C" w:rsidP="00A604CB">
      <w:pPr>
        <w:rPr>
          <w:rFonts w:cstheme="minorHAnsi"/>
          <w:lang w:eastAsia="fr-FR"/>
        </w:rPr>
      </w:pPr>
      <w:sdt>
        <w:sdtPr>
          <w:rPr>
            <w:rFonts w:cstheme="minorHAnsi"/>
            <w:lang w:eastAsia="fr-FR"/>
          </w:rPr>
          <w:id w:val="1960756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04CB" w:rsidRPr="00380AB9">
        <w:rPr>
          <w:rFonts w:cstheme="minorHAnsi"/>
          <w:lang w:eastAsia="fr-FR"/>
        </w:rPr>
        <w:t xml:space="preserve"> </w:t>
      </w:r>
      <w:proofErr w:type="spellStart"/>
      <w:r w:rsidR="00A604CB" w:rsidRPr="00B301FD">
        <w:rPr>
          <w:rFonts w:cstheme="minorHAnsi"/>
          <w:lang w:eastAsia="fr-FR"/>
        </w:rPr>
        <w:t>Organization</w:t>
      </w:r>
      <w:proofErr w:type="spellEnd"/>
      <w:r w:rsidR="00A604CB" w:rsidRPr="00B301FD">
        <w:rPr>
          <w:rFonts w:cstheme="minorHAnsi"/>
          <w:lang w:eastAsia="fr-FR"/>
        </w:rPr>
        <w:t xml:space="preserve"> of the </w:t>
      </w:r>
      <w:proofErr w:type="spellStart"/>
      <w:r w:rsidR="00A604CB" w:rsidRPr="00B301FD">
        <w:rPr>
          <w:rFonts w:cstheme="minorHAnsi"/>
          <w:lang w:eastAsia="fr-FR"/>
        </w:rPr>
        <w:t>department</w:t>
      </w:r>
      <w:proofErr w:type="spellEnd"/>
      <w:r w:rsidR="00A604CB" w:rsidRPr="00B301FD">
        <w:rPr>
          <w:rFonts w:cstheme="minorHAnsi"/>
          <w:lang w:eastAsia="fr-FR"/>
        </w:rPr>
        <w:t>:</w:t>
      </w:r>
    </w:p>
    <w:p w14:paraId="7799D3D0" w14:textId="77777777" w:rsidR="00A604CB" w:rsidRPr="00B301FD" w:rsidRDefault="00A604CB" w:rsidP="00A604CB">
      <w:pPr>
        <w:rPr>
          <w:rFonts w:cstheme="minorHAnsi"/>
          <w:lang w:eastAsia="fr-FR"/>
        </w:rPr>
      </w:pPr>
    </w:p>
    <w:p w14:paraId="635FDC21" w14:textId="77777777" w:rsidR="00A604CB" w:rsidRPr="00B301FD" w:rsidRDefault="00AA774C" w:rsidP="00A604CB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435438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04CB" w:rsidRPr="00B301FD">
        <w:rPr>
          <w:rFonts w:cstheme="minorHAnsi"/>
          <w:lang w:val="en-US"/>
        </w:rPr>
        <w:t xml:space="preserve"> Number of investigational sites per CRA: xxx</w:t>
      </w:r>
    </w:p>
    <w:p w14:paraId="6F8CCAB5" w14:textId="77777777" w:rsidR="00A604CB" w:rsidRPr="00B301FD" w:rsidRDefault="00A604CB" w:rsidP="00A604CB">
      <w:pPr>
        <w:pStyle w:val="B1"/>
        <w:rPr>
          <w:lang w:val="en-US" w:eastAsia="fr-FR"/>
        </w:rPr>
      </w:pPr>
      <w:r w:rsidRPr="00B301FD">
        <w:rPr>
          <w:lang w:val="en-US" w:eastAsia="fr-FR"/>
        </w:rPr>
        <w:t>Check if there is a corresponding tracking tool</w:t>
      </w:r>
    </w:p>
    <w:p w14:paraId="0749711A" w14:textId="77777777" w:rsidR="00A604CB" w:rsidRPr="00B301FD" w:rsidRDefault="00AA774C" w:rsidP="00A604CB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807736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04CB" w:rsidRPr="00B301FD">
        <w:rPr>
          <w:rFonts w:cstheme="minorHAnsi"/>
          <w:lang w:val="en-US"/>
        </w:rPr>
        <w:t xml:space="preserve"> Number of visits per month: xxx</w:t>
      </w:r>
    </w:p>
    <w:p w14:paraId="2784A2ED" w14:textId="77777777" w:rsidR="00A604CB" w:rsidRPr="00B301FD" w:rsidRDefault="00A604CB" w:rsidP="00A604CB">
      <w:pPr>
        <w:pStyle w:val="B1"/>
        <w:rPr>
          <w:lang w:val="en-US" w:eastAsia="fr-FR"/>
        </w:rPr>
      </w:pPr>
      <w:r w:rsidRPr="00B301FD">
        <w:rPr>
          <w:lang w:val="en-US" w:eastAsia="fr-FR"/>
        </w:rPr>
        <w:t>Check if workload is adapted, with sufficient time for visits preparation and reporting</w:t>
      </w:r>
    </w:p>
    <w:p w14:paraId="266B2595" w14:textId="77777777" w:rsidR="00A604CB" w:rsidRPr="00B301FD" w:rsidRDefault="00A604CB" w:rsidP="00A604CB">
      <w:pPr>
        <w:pStyle w:val="B1"/>
        <w:rPr>
          <w:lang w:val="en-US" w:eastAsia="fr-FR"/>
        </w:rPr>
      </w:pPr>
      <w:r w:rsidRPr="00B301FD">
        <w:rPr>
          <w:lang w:val="en-US" w:eastAsia="fr-FR"/>
        </w:rPr>
        <w:t>Check if a tracking tool exists</w:t>
      </w:r>
    </w:p>
    <w:p w14:paraId="778D838B" w14:textId="77777777" w:rsidR="00A604CB" w:rsidRPr="00B301FD" w:rsidRDefault="00AA774C" w:rsidP="00A604CB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673805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04CB" w:rsidRPr="00B301FD">
        <w:rPr>
          <w:rFonts w:cstheme="minorHAnsi"/>
          <w:lang w:val="en-US"/>
        </w:rPr>
        <w:t xml:space="preserve"> Communication workflow with vendors (other CROs) and CRAs:</w:t>
      </w:r>
    </w:p>
    <w:p w14:paraId="0AFC511A" w14:textId="77777777" w:rsidR="00A604CB" w:rsidRPr="00C16ABA" w:rsidRDefault="00AA774C" w:rsidP="00A604CB">
      <w:pPr>
        <w:pStyle w:val="B1"/>
        <w:rPr>
          <w:lang w:val="en-GB" w:eastAsia="fr-FR"/>
        </w:rPr>
      </w:pPr>
      <w:sdt>
        <w:sdtPr>
          <w:rPr>
            <w:lang w:val="en-GB" w:eastAsia="fr-FR"/>
          </w:rPr>
          <w:id w:val="1207756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04CB" w:rsidRPr="00C16ABA">
        <w:rPr>
          <w:lang w:val="en-GB" w:eastAsia="fr-FR"/>
        </w:rPr>
        <w:t xml:space="preserve"> Regular meetings with top management</w:t>
      </w:r>
    </w:p>
    <w:p w14:paraId="0CC0119D" w14:textId="77777777" w:rsidR="00A604CB" w:rsidRPr="00B301FD" w:rsidRDefault="00AA774C" w:rsidP="00A604CB">
      <w:pPr>
        <w:pStyle w:val="B1"/>
        <w:rPr>
          <w:lang w:eastAsia="fr-FR"/>
        </w:rPr>
      </w:pPr>
      <w:sdt>
        <w:sdtPr>
          <w:rPr>
            <w:lang w:eastAsia="fr-FR"/>
          </w:rPr>
          <w:id w:val="725727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04CB" w:rsidRPr="00B301FD">
        <w:rPr>
          <w:lang w:val="en-US"/>
        </w:rPr>
        <w:t xml:space="preserve"> Escalation process</w:t>
      </w:r>
    </w:p>
    <w:p w14:paraId="3F706C3B" w14:textId="77777777" w:rsidR="00A604CB" w:rsidRPr="00B301FD" w:rsidRDefault="00AA774C" w:rsidP="00A604CB">
      <w:pPr>
        <w:pStyle w:val="B1"/>
        <w:rPr>
          <w:lang w:val="en-US" w:eastAsia="fr-FR"/>
        </w:rPr>
      </w:pPr>
      <w:sdt>
        <w:sdtPr>
          <w:rPr>
            <w:lang w:val="en-GB" w:eastAsia="fr-FR"/>
          </w:rPr>
          <w:id w:val="313925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04CB" w:rsidRPr="00B301FD">
        <w:rPr>
          <w:lang w:val="en-US"/>
        </w:rPr>
        <w:t xml:space="preserve"> "Non-project" internal meetings: frequency, minutes, discussed topics…</w:t>
      </w:r>
    </w:p>
    <w:p w14:paraId="56F4F61D" w14:textId="77777777" w:rsidR="00A604CB" w:rsidRPr="00B301FD" w:rsidRDefault="00AA774C" w:rsidP="00A604CB">
      <w:pPr>
        <w:pStyle w:val="B1"/>
        <w:rPr>
          <w:lang w:val="en-US" w:eastAsia="fr-FR"/>
        </w:rPr>
      </w:pPr>
      <w:sdt>
        <w:sdtPr>
          <w:rPr>
            <w:lang w:val="en-GB" w:eastAsia="fr-FR"/>
          </w:rPr>
          <w:id w:val="-809474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04CB" w:rsidRPr="00B301FD">
        <w:rPr>
          <w:lang w:val="en-US"/>
        </w:rPr>
        <w:t xml:space="preserve"> "Project-specific" internal meetings: frequency, minutes, discussed topics…</w:t>
      </w:r>
    </w:p>
    <w:p w14:paraId="0E9298D8" w14:textId="77777777" w:rsidR="00A604CB" w:rsidRPr="00B301FD" w:rsidRDefault="00AA774C" w:rsidP="00A604CB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763915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04CB" w:rsidRPr="00B301FD">
        <w:rPr>
          <w:rFonts w:cstheme="minorHAnsi"/>
          <w:lang w:val="en-US"/>
        </w:rPr>
        <w:t xml:space="preserve"> Communication system implemented with CRA is effective and applied.</w:t>
      </w:r>
    </w:p>
    <w:p w14:paraId="28FE55EF" w14:textId="77777777" w:rsidR="00A604CB" w:rsidRPr="00B301FD" w:rsidRDefault="00AA774C" w:rsidP="00A604CB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850486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04CB" w:rsidRPr="00B301FD">
        <w:rPr>
          <w:rFonts w:cstheme="minorHAnsi"/>
          <w:lang w:val="en-US"/>
        </w:rPr>
        <w:t xml:space="preserve"> Feedback system </w:t>
      </w:r>
      <w:r w:rsidR="00A604CB" w:rsidRPr="00B301FD">
        <w:rPr>
          <w:rFonts w:cstheme="minorHAnsi"/>
          <w:lang w:val="en-US" w:eastAsia="fr-FR"/>
        </w:rPr>
        <w:t>implemented by the Management.</w:t>
      </w:r>
    </w:p>
    <w:p w14:paraId="403385E5" w14:textId="77777777" w:rsidR="00A604CB" w:rsidRPr="00B301FD" w:rsidRDefault="00AA774C" w:rsidP="00A604CB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854491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04CB" w:rsidRPr="00B301FD">
        <w:rPr>
          <w:rFonts w:cstheme="minorHAnsi"/>
          <w:lang w:val="en-US"/>
        </w:rPr>
        <w:t xml:space="preserve"> </w:t>
      </w:r>
      <w:r w:rsidR="00A604CB" w:rsidRPr="00B301FD">
        <w:rPr>
          <w:rFonts w:cstheme="minorHAnsi"/>
          <w:lang w:val="en-US" w:eastAsia="fr-FR"/>
        </w:rPr>
        <w:t>Quality control (TMF QC, co-monitoring visits, visit reports review, etc.): who, frequency, documentation ?</w:t>
      </w:r>
    </w:p>
    <w:p w14:paraId="13A47464" w14:textId="77777777" w:rsidR="00A604CB" w:rsidRPr="00B301FD" w:rsidRDefault="00AA774C" w:rsidP="00A604CB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586893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04CB" w:rsidRPr="00B301FD">
        <w:rPr>
          <w:rFonts w:cstheme="minorHAnsi"/>
          <w:lang w:val="en-US"/>
        </w:rPr>
        <w:t xml:space="preserve"> </w:t>
      </w:r>
      <w:r w:rsidR="00A604CB" w:rsidRPr="00B301FD">
        <w:rPr>
          <w:rFonts w:cstheme="minorHAnsi"/>
          <w:lang w:val="en-US" w:eastAsia="fr-FR"/>
        </w:rPr>
        <w:t>Regular assessment of CRA (including on-site co-visits):</w:t>
      </w:r>
    </w:p>
    <w:p w14:paraId="2711DDC5" w14:textId="77777777" w:rsidR="00A604CB" w:rsidRPr="00B301FD" w:rsidRDefault="00AA774C" w:rsidP="00A604CB">
      <w:pPr>
        <w:pStyle w:val="B1"/>
        <w:rPr>
          <w:lang w:val="en-US" w:eastAsia="fr-FR"/>
        </w:rPr>
      </w:pPr>
      <w:sdt>
        <w:sdtPr>
          <w:rPr>
            <w:lang w:eastAsia="fr-FR"/>
          </w:rPr>
          <w:id w:val="1469553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04CB" w:rsidRPr="00B301FD">
        <w:rPr>
          <w:lang w:val="en-US"/>
        </w:rPr>
        <w:t xml:space="preserve"> </w:t>
      </w:r>
      <w:r w:rsidR="00A604CB" w:rsidRPr="00B301FD">
        <w:rPr>
          <w:lang w:val="en-US" w:eastAsia="fr-FR"/>
        </w:rPr>
        <w:t>Planning</w:t>
      </w:r>
    </w:p>
    <w:p w14:paraId="7375A64E" w14:textId="77777777" w:rsidR="00A604CB" w:rsidRPr="00B301FD" w:rsidRDefault="00AA774C" w:rsidP="00A604CB">
      <w:pPr>
        <w:pStyle w:val="B1"/>
        <w:rPr>
          <w:lang w:val="en-US" w:eastAsia="fr-FR"/>
        </w:rPr>
      </w:pPr>
      <w:sdt>
        <w:sdtPr>
          <w:rPr>
            <w:lang w:eastAsia="fr-FR"/>
          </w:rPr>
          <w:id w:val="1412970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04CB" w:rsidRPr="00B301FD">
        <w:rPr>
          <w:lang w:val="en-US"/>
        </w:rPr>
        <w:t xml:space="preserve"> </w:t>
      </w:r>
      <w:r w:rsidR="00A604CB" w:rsidRPr="00B301FD">
        <w:rPr>
          <w:lang w:val="en-US" w:eastAsia="fr-FR"/>
        </w:rPr>
        <w:t>Documentation</w:t>
      </w:r>
    </w:p>
    <w:p w14:paraId="0379F314" w14:textId="77777777" w:rsidR="00A604CB" w:rsidRPr="00B301FD" w:rsidRDefault="00AA774C" w:rsidP="00A604CB">
      <w:pPr>
        <w:pStyle w:val="B1"/>
        <w:rPr>
          <w:lang w:val="en-US" w:eastAsia="fr-FR"/>
        </w:rPr>
      </w:pPr>
      <w:sdt>
        <w:sdtPr>
          <w:rPr>
            <w:lang w:eastAsia="fr-FR"/>
          </w:rPr>
          <w:id w:val="52904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04CB" w:rsidRPr="00B301FD">
        <w:rPr>
          <w:lang w:val="en-US"/>
        </w:rPr>
        <w:t xml:space="preserve"> </w:t>
      </w:r>
      <w:r w:rsidR="00A604CB" w:rsidRPr="00B301FD">
        <w:rPr>
          <w:lang w:val="en-US" w:eastAsia="fr-FR"/>
        </w:rPr>
        <w:t>Actions</w:t>
      </w:r>
    </w:p>
    <w:p w14:paraId="786EF9BD" w14:textId="77777777" w:rsidR="00A604CB" w:rsidRPr="00B301FD" w:rsidRDefault="00AA774C" w:rsidP="00A604CB">
      <w:pPr>
        <w:rPr>
          <w:rFonts w:cstheme="minorHAnsi"/>
          <w:i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800600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04CB" w:rsidRPr="00B301FD">
        <w:rPr>
          <w:rFonts w:cstheme="minorHAnsi"/>
          <w:lang w:val="en-US"/>
        </w:rPr>
        <w:t xml:space="preserve"> </w:t>
      </w:r>
      <w:r w:rsidR="00A604CB" w:rsidRPr="00B301FD">
        <w:rPr>
          <w:rFonts w:cstheme="minorHAnsi"/>
          <w:lang w:val="en-US" w:eastAsia="fr-FR"/>
        </w:rPr>
        <w:t xml:space="preserve">Continuous training </w:t>
      </w:r>
      <w:r w:rsidR="00A604CB" w:rsidRPr="00B301FD">
        <w:rPr>
          <w:rFonts w:cstheme="minorHAnsi"/>
          <w:i/>
          <w:lang w:val="en-US" w:eastAsia="fr-FR"/>
        </w:rPr>
        <w:t>(</w:t>
      </w:r>
      <w:proofErr w:type="spellStart"/>
      <w:r w:rsidR="00A604CB" w:rsidRPr="00B301FD">
        <w:rPr>
          <w:rFonts w:cstheme="minorHAnsi"/>
          <w:i/>
          <w:lang w:val="en-US" w:eastAsia="fr-FR"/>
        </w:rPr>
        <w:t>cf</w:t>
      </w:r>
      <w:proofErr w:type="spellEnd"/>
      <w:r w:rsidR="00A604CB" w:rsidRPr="00B301FD">
        <w:rPr>
          <w:rFonts w:cstheme="minorHAnsi"/>
          <w:i/>
          <w:lang w:val="en-US" w:eastAsia="fr-FR"/>
        </w:rPr>
        <w:t xml:space="preserve"> CL Quality System Audit)</w:t>
      </w:r>
    </w:p>
    <w:p w14:paraId="546FBFB2" w14:textId="77777777" w:rsidR="00A604CB" w:rsidRPr="00B301FD" w:rsidRDefault="00AA774C" w:rsidP="00A604CB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80917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04CB" w:rsidRPr="00B301FD">
        <w:rPr>
          <w:rFonts w:cstheme="minorHAnsi"/>
          <w:lang w:val="en-US"/>
        </w:rPr>
        <w:t xml:space="preserve"> In case of outsourced CRAs: selection , qualification, training and regular assessment process.</w:t>
      </w:r>
    </w:p>
    <w:p w14:paraId="6D9D177E" w14:textId="77777777" w:rsidR="00A604CB" w:rsidRPr="00A604CB" w:rsidRDefault="00A604CB" w:rsidP="00A604CB">
      <w:pPr>
        <w:pStyle w:val="Titre2"/>
        <w:numPr>
          <w:ilvl w:val="1"/>
          <w:numId w:val="42"/>
        </w:numPr>
        <w:rPr>
          <w:rFonts w:cstheme="minorHAnsi"/>
        </w:rPr>
      </w:pPr>
      <w:bookmarkStart w:id="19" w:name="_Toc187748305"/>
      <w:bookmarkStart w:id="20" w:name="_Toc187748307"/>
      <w:proofErr w:type="spellStart"/>
      <w:r w:rsidRPr="00A604CB">
        <w:rPr>
          <w:rFonts w:cstheme="minorHAnsi"/>
        </w:rPr>
        <w:t>Regulatory</w:t>
      </w:r>
      <w:proofErr w:type="spellEnd"/>
      <w:r w:rsidRPr="00A604CB">
        <w:rPr>
          <w:rFonts w:cstheme="minorHAnsi"/>
        </w:rPr>
        <w:t xml:space="preserve"> Documentation</w:t>
      </w:r>
      <w:bookmarkEnd w:id="19"/>
    </w:p>
    <w:p w14:paraId="3E9B33C3" w14:textId="77777777" w:rsidR="00A604CB" w:rsidRPr="00B301FD" w:rsidRDefault="00AA774C" w:rsidP="00A604CB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442581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0479E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04CB" w:rsidRPr="00B301FD">
        <w:rPr>
          <w:rFonts w:cstheme="minorHAnsi"/>
          <w:lang w:val="en-US"/>
        </w:rPr>
        <w:t xml:space="preserve"> The applicable requirements and recommendations for the process are documented, easily available, known by the concerned staff (training evidences).</w:t>
      </w:r>
    </w:p>
    <w:p w14:paraId="631D8466" w14:textId="77777777" w:rsidR="00A604CB" w:rsidRPr="00B301FD" w:rsidRDefault="00AA774C" w:rsidP="00A604CB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032490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CB" w:rsidRPr="000479E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04CB" w:rsidRPr="00B301FD">
        <w:rPr>
          <w:rFonts w:cstheme="minorHAnsi"/>
          <w:lang w:val="en-US"/>
        </w:rPr>
        <w:t xml:space="preserve"> A system which guarantees the update of the regulatory documentation exists (regulatory Intelligence).</w:t>
      </w:r>
    </w:p>
    <w:p w14:paraId="4DA19F14" w14:textId="572BC7EE" w:rsidR="00A971F4" w:rsidRPr="00B301FD" w:rsidRDefault="00A971F4" w:rsidP="00A971F4">
      <w:pPr>
        <w:pStyle w:val="Titre2"/>
        <w:numPr>
          <w:ilvl w:val="1"/>
          <w:numId w:val="4"/>
        </w:numPr>
        <w:ind w:left="1134" w:hanging="567"/>
        <w:rPr>
          <w:rFonts w:cstheme="minorHAnsi"/>
        </w:rPr>
      </w:pPr>
      <w:proofErr w:type="spellStart"/>
      <w:r w:rsidRPr="00B301FD">
        <w:rPr>
          <w:rFonts w:cstheme="minorHAnsi"/>
        </w:rPr>
        <w:t>Procedures</w:t>
      </w:r>
      <w:proofErr w:type="spellEnd"/>
      <w:r w:rsidRPr="00B301FD">
        <w:rPr>
          <w:rFonts w:cstheme="minorHAnsi"/>
        </w:rPr>
        <w:t xml:space="preserve">, instructions, </w:t>
      </w:r>
      <w:proofErr w:type="spellStart"/>
      <w:r w:rsidRPr="00B301FD">
        <w:rPr>
          <w:rFonts w:cstheme="minorHAnsi"/>
        </w:rPr>
        <w:t>forms</w:t>
      </w:r>
      <w:proofErr w:type="spellEnd"/>
      <w:r w:rsidRPr="00B301FD">
        <w:rPr>
          <w:rFonts w:cstheme="minorHAnsi"/>
        </w:rPr>
        <w:t xml:space="preserve">, </w:t>
      </w:r>
      <w:proofErr w:type="spellStart"/>
      <w:r w:rsidRPr="00B301FD">
        <w:rPr>
          <w:rFonts w:cstheme="minorHAnsi"/>
        </w:rPr>
        <w:t>templates</w:t>
      </w:r>
      <w:bookmarkEnd w:id="20"/>
      <w:proofErr w:type="spellEnd"/>
    </w:p>
    <w:p w14:paraId="4C60930A" w14:textId="77777777" w:rsidR="00A971F4" w:rsidRPr="00B301FD" w:rsidRDefault="00AA774C" w:rsidP="00A971F4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220661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1F4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971F4" w:rsidRPr="00B301FD">
        <w:rPr>
          <w:rFonts w:cstheme="minorHAnsi"/>
          <w:lang w:val="en-US"/>
        </w:rPr>
        <w:t xml:space="preserve"> There is an up-to-date list of applicable procedures for the study.</w:t>
      </w:r>
    </w:p>
    <w:p w14:paraId="2FF5B921" w14:textId="77777777" w:rsidR="00A971F4" w:rsidRPr="00B301FD" w:rsidRDefault="00AA774C" w:rsidP="00A971F4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609899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1F4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971F4" w:rsidRPr="00B301FD">
        <w:rPr>
          <w:rFonts w:cstheme="minorHAnsi"/>
          <w:lang w:val="en-US"/>
        </w:rPr>
        <w:t xml:space="preserve"> The applicable procedures to the Clinical Operations System are the following:</w:t>
      </w:r>
    </w:p>
    <w:p w14:paraId="00CC004F" w14:textId="77777777" w:rsidR="00A971F4" w:rsidRPr="00B301FD" w:rsidRDefault="00A971F4" w:rsidP="00A971F4">
      <w:pPr>
        <w:pStyle w:val="B1"/>
        <w:rPr>
          <w:lang w:val="en-US"/>
        </w:rPr>
      </w:pPr>
      <w:r w:rsidRPr="00B301FD">
        <w:rPr>
          <w:lang w:val="en-US"/>
        </w:rPr>
        <w:t>International procedures of the Sponsor:</w:t>
      </w:r>
    </w:p>
    <w:p w14:paraId="2D347798" w14:textId="77777777" w:rsidR="00A971F4" w:rsidRPr="00B301FD" w:rsidRDefault="00A971F4" w:rsidP="00A971F4">
      <w:pPr>
        <w:pStyle w:val="B2"/>
        <w:rPr>
          <w:lang w:val="en-US"/>
        </w:rPr>
      </w:pPr>
    </w:p>
    <w:p w14:paraId="50DCD218" w14:textId="77777777" w:rsidR="00A971F4" w:rsidRPr="00B301FD" w:rsidRDefault="00A971F4" w:rsidP="00A971F4">
      <w:pPr>
        <w:pStyle w:val="B1"/>
        <w:rPr>
          <w:lang w:val="en-US"/>
        </w:rPr>
      </w:pPr>
      <w:r w:rsidRPr="00B301FD">
        <w:rPr>
          <w:lang w:val="en-US"/>
        </w:rPr>
        <w:t>Local procedures of the Sponsor:</w:t>
      </w:r>
    </w:p>
    <w:p w14:paraId="4274B9D3" w14:textId="77777777" w:rsidR="00A971F4" w:rsidRPr="00B301FD" w:rsidRDefault="00A971F4" w:rsidP="00A971F4">
      <w:pPr>
        <w:pStyle w:val="B2"/>
        <w:rPr>
          <w:lang w:val="en-US"/>
        </w:rPr>
      </w:pPr>
    </w:p>
    <w:p w14:paraId="1309A062" w14:textId="77777777" w:rsidR="00A971F4" w:rsidRPr="00B301FD" w:rsidRDefault="00A971F4" w:rsidP="00A971F4">
      <w:pPr>
        <w:pStyle w:val="B1"/>
        <w:rPr>
          <w:lang w:val="en-US"/>
        </w:rPr>
      </w:pPr>
      <w:r w:rsidRPr="00B301FD">
        <w:rPr>
          <w:lang w:val="en-US"/>
        </w:rPr>
        <w:t>Procedures of the Clinical Research Organization:</w:t>
      </w:r>
    </w:p>
    <w:p w14:paraId="735A8313" w14:textId="77777777" w:rsidR="00A971F4" w:rsidRPr="00B301FD" w:rsidRDefault="00A971F4" w:rsidP="00A971F4">
      <w:pPr>
        <w:pStyle w:val="B2"/>
        <w:rPr>
          <w:lang w:val="en-US"/>
        </w:rPr>
      </w:pPr>
    </w:p>
    <w:p w14:paraId="726367EF" w14:textId="77777777" w:rsidR="00A971F4" w:rsidRPr="00B301FD" w:rsidRDefault="00AA774C" w:rsidP="00A971F4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932943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1F4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971F4" w:rsidRPr="00B301FD">
        <w:rPr>
          <w:rFonts w:cstheme="minorHAnsi"/>
          <w:lang w:val="en-US"/>
        </w:rPr>
        <w:t xml:space="preserve"> There are study-specific SOPs/templates/forms designed for each project and available for the study team.</w:t>
      </w:r>
    </w:p>
    <w:p w14:paraId="11A526A0" w14:textId="77777777" w:rsidR="00A65F86" w:rsidRPr="00B301FD" w:rsidRDefault="00A65F86" w:rsidP="00A65F86">
      <w:pPr>
        <w:pStyle w:val="Titre2"/>
        <w:numPr>
          <w:ilvl w:val="1"/>
          <w:numId w:val="4"/>
        </w:numPr>
        <w:ind w:left="1134" w:hanging="567"/>
        <w:rPr>
          <w:rFonts w:cstheme="minorHAnsi"/>
        </w:rPr>
      </w:pPr>
      <w:bookmarkStart w:id="21" w:name="_Toc187748308"/>
      <w:r w:rsidRPr="00B301FD">
        <w:rPr>
          <w:rFonts w:cstheme="minorHAnsi"/>
        </w:rPr>
        <w:lastRenderedPageBreak/>
        <w:t xml:space="preserve">Monitoring </w:t>
      </w:r>
      <w:proofErr w:type="spellStart"/>
      <w:r w:rsidRPr="00B301FD">
        <w:rPr>
          <w:rFonts w:cstheme="minorHAnsi"/>
        </w:rPr>
        <w:t>tools</w:t>
      </w:r>
      <w:bookmarkEnd w:id="21"/>
      <w:proofErr w:type="spellEnd"/>
    </w:p>
    <w:bookmarkEnd w:id="17"/>
    <w:p w14:paraId="07C77DC7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558015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rFonts w:cstheme="minorHAnsi"/>
          <w:lang w:val="en-GB" w:eastAsia="fr-FR"/>
        </w:rPr>
        <w:t xml:space="preserve"> </w:t>
      </w:r>
      <w:r w:rsidR="00A65F86" w:rsidRPr="00B301FD">
        <w:rPr>
          <w:rFonts w:cstheme="minorHAnsi"/>
          <w:lang w:val="en-US"/>
        </w:rPr>
        <w:t>A Monitoring Plan is available, addressing:</w:t>
      </w:r>
    </w:p>
    <w:p w14:paraId="0B30F0DF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eastAsia="fr-FR"/>
          </w:rPr>
          <w:id w:val="1025061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risk-based approach</w:t>
      </w:r>
    </w:p>
    <w:p w14:paraId="6F95499D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eastAsia="fr-FR"/>
          </w:rPr>
          <w:id w:val="1408102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on site activities</w:t>
      </w:r>
    </w:p>
    <w:p w14:paraId="4D360B7D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eastAsia="fr-FR"/>
          </w:rPr>
          <w:id w:val="-194689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centralized/remote activities</w:t>
      </w:r>
    </w:p>
    <w:p w14:paraId="2D639334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eastAsia="fr-FR"/>
          </w:rPr>
          <w:id w:val="-982618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 Monitoring Plan </w:t>
      </w:r>
    </w:p>
    <w:p w14:paraId="6012EEBB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-1713951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lang w:val="en-GB" w:eastAsia="fr-FR"/>
        </w:rPr>
        <w:t xml:space="preserve"> </w:t>
      </w:r>
      <w:r w:rsidR="00A65F86" w:rsidRPr="00B301FD">
        <w:rPr>
          <w:lang w:val="en-US"/>
        </w:rPr>
        <w:t xml:space="preserve">is </w:t>
      </w:r>
      <w:bookmarkStart w:id="22" w:name="_Hlk11944029"/>
      <w:r w:rsidR="00A65F86" w:rsidRPr="00B301FD">
        <w:rPr>
          <w:lang w:val="en-US"/>
        </w:rPr>
        <w:t>issued prior the start of the monitoring activities, and appropriately updated during the course of the study</w:t>
      </w:r>
      <w:bookmarkEnd w:id="22"/>
      <w:r w:rsidR="00A65F86" w:rsidRPr="00B301FD">
        <w:rPr>
          <w:lang w:val="en-US"/>
        </w:rPr>
        <w:t>.</w:t>
      </w:r>
    </w:p>
    <w:bookmarkStart w:id="23" w:name="_Hlk524613908"/>
    <w:p w14:paraId="515D68A7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-1777557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lang w:val="en-GB" w:eastAsia="fr-FR"/>
        </w:rPr>
        <w:t xml:space="preserve"> </w:t>
      </w:r>
      <w:r w:rsidR="00A65F86" w:rsidRPr="00B301FD">
        <w:rPr>
          <w:lang w:val="en-US"/>
        </w:rPr>
        <w:t>is reviewed as necessary and is made available for the CRAs on time.</w:t>
      </w:r>
    </w:p>
    <w:bookmarkEnd w:id="23"/>
    <w:p w14:paraId="0784BE04" w14:textId="774D6023" w:rsidR="00A65F86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894414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5793">
            <w:rPr>
              <w:rFonts w:ascii="MS Gothic" w:eastAsia="MS Gothic" w:hAnsi="MS Gothic" w:cstheme="minorHAnsi" w:hint="eastAsia"/>
              <w:lang w:val="en-GB" w:eastAsia="fr-FR"/>
            </w:rPr>
            <w:t>☐</w:t>
          </w:r>
        </w:sdtContent>
      </w:sdt>
      <w:r w:rsidR="00A65F86" w:rsidRPr="00C16ABA">
        <w:rPr>
          <w:rFonts w:cstheme="minorHAnsi"/>
          <w:lang w:val="en-GB" w:eastAsia="fr-FR"/>
        </w:rPr>
        <w:t xml:space="preserve"> </w:t>
      </w:r>
      <w:r w:rsidR="00A65F86" w:rsidRPr="00B301FD">
        <w:rPr>
          <w:rFonts w:cstheme="minorHAnsi"/>
          <w:lang w:val="en-US"/>
        </w:rPr>
        <w:t>Tools are available for the CRAs to conduct monitoring activities appropriately (e.g. checklist for investigator file preparation/control, green light checklist, forms to check IMPs on site, Source Data Verification form, etc.)</w:t>
      </w:r>
    </w:p>
    <w:p w14:paraId="2F8D49D6" w14:textId="3C3E1F58" w:rsidR="001C5793" w:rsidRPr="00B301FD" w:rsidRDefault="001C5793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129861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 w:eastAsia="fr-FR"/>
            </w:rPr>
            <w:t>☐</w:t>
          </w:r>
        </w:sdtContent>
      </w:sdt>
      <w:r w:rsidRPr="00C16ABA">
        <w:rPr>
          <w:rFonts w:cstheme="minorHAnsi"/>
          <w:lang w:val="en-GB" w:eastAsia="fr-FR"/>
        </w:rPr>
        <w:t xml:space="preserve"> </w:t>
      </w:r>
      <w:r>
        <w:rPr>
          <w:rFonts w:cstheme="minorHAnsi"/>
          <w:lang w:val="en-US"/>
        </w:rPr>
        <w:t>In case of remote monitoring, the tools used are adequately validated and are compliant with regulatory requirements (consider requirements related to MR quality control annex 2026)</w:t>
      </w:r>
    </w:p>
    <w:p w14:paraId="0A7A4FC9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808940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are other specific plans available.</w:t>
      </w:r>
    </w:p>
    <w:p w14:paraId="11538B91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eastAsia="fr-FR"/>
          </w:rPr>
          <w:id w:val="-1481998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</w:t>
      </w:r>
      <w:bookmarkStart w:id="24" w:name="_Hlk524613974"/>
      <w:r w:rsidR="00A65F86" w:rsidRPr="00B301FD">
        <w:rPr>
          <w:rFonts w:cstheme="minorHAnsi"/>
          <w:lang w:val="en-US"/>
        </w:rPr>
        <w:t xml:space="preserve">Visit reports are electronic: </w:t>
      </w:r>
    </w:p>
    <w:p w14:paraId="4D1E0055" w14:textId="77777777" w:rsidR="00A65F86" w:rsidRPr="00B301FD" w:rsidRDefault="00A65F86" w:rsidP="00ED6679">
      <w:pPr>
        <w:pStyle w:val="B1"/>
        <w:rPr>
          <w:lang w:val="en-US"/>
        </w:rPr>
      </w:pPr>
      <w:r w:rsidRPr="00B301FD">
        <w:rPr>
          <w:lang w:val="en-US"/>
        </w:rPr>
        <w:t xml:space="preserve">explain the review and validation workflow </w:t>
      </w:r>
    </w:p>
    <w:p w14:paraId="12FFA1BC" w14:textId="77777777" w:rsidR="00A65F86" w:rsidRPr="00B301FD" w:rsidRDefault="00A65F86" w:rsidP="00ED6679">
      <w:pPr>
        <w:pStyle w:val="B1"/>
        <w:rPr>
          <w:lang w:val="en-US"/>
        </w:rPr>
      </w:pPr>
      <w:r w:rsidRPr="00B301FD">
        <w:rPr>
          <w:lang w:val="en-US"/>
        </w:rPr>
        <w:t>remote access if report writing/review out of office ?</w:t>
      </w:r>
    </w:p>
    <w:bookmarkEnd w:id="24"/>
    <w:p w14:paraId="73EC6F80" w14:textId="77777777" w:rsidR="00A65F86" w:rsidRPr="00B301FD" w:rsidRDefault="00AA774C" w:rsidP="00A65F86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775928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rFonts w:cstheme="minorHAnsi"/>
          <w:lang w:val="en-GB" w:eastAsia="fr-FR"/>
        </w:rPr>
        <w:t xml:space="preserve"> </w:t>
      </w:r>
      <w:r w:rsidR="00A65F86" w:rsidRPr="00B301FD">
        <w:rPr>
          <w:rFonts w:cstheme="minorHAnsi"/>
          <w:lang w:val="en-GB"/>
        </w:rPr>
        <w:t xml:space="preserve">There are tools for the oversight of monitoring activities: </w:t>
      </w:r>
    </w:p>
    <w:p w14:paraId="507E8945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eastAsia="fr-FR"/>
          </w:rPr>
          <w:id w:val="-722059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</w:t>
      </w:r>
      <w:r w:rsidR="00A65F86" w:rsidRPr="00B301FD">
        <w:rPr>
          <w:lang w:val="en-GB"/>
        </w:rPr>
        <w:t xml:space="preserve">planning of monitoring visits </w:t>
      </w:r>
    </w:p>
    <w:p w14:paraId="2164FB01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209853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</w:t>
      </w:r>
      <w:r w:rsidR="00A65F86" w:rsidRPr="00B301FD">
        <w:rPr>
          <w:lang w:val="en-GB"/>
        </w:rPr>
        <w:t>tracking of monitored CRF, of queries to be resolved/resolved</w:t>
      </w:r>
      <w:bookmarkStart w:id="25" w:name="_Hlk515545513"/>
    </w:p>
    <w:p w14:paraId="39FE0E29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-1575192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</w:t>
      </w:r>
      <w:r w:rsidR="00A65F86" w:rsidRPr="00B301FD">
        <w:rPr>
          <w:lang w:val="en-GB"/>
        </w:rPr>
        <w:t>writing / review / transmission to the Sponsor of the monitoring visit reports</w:t>
      </w:r>
      <w:bookmarkEnd w:id="25"/>
    </w:p>
    <w:p w14:paraId="62720898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1402787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tracker of protocol deviations and non-conformities,</w:t>
      </w:r>
    </w:p>
    <w:p w14:paraId="4BC096EB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eastAsia="fr-FR"/>
          </w:rPr>
          <w:id w:val="1739285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</w:t>
      </w:r>
      <w:r w:rsidR="00A65F86" w:rsidRPr="00B301FD">
        <w:rPr>
          <w:lang w:val="en-GB"/>
        </w:rPr>
        <w:t>CRA and CTA workload.</w:t>
      </w:r>
    </w:p>
    <w:p w14:paraId="366A9E32" w14:textId="77777777" w:rsidR="00A65F86" w:rsidRPr="00B301FD" w:rsidRDefault="00A65F86" w:rsidP="00A65F86">
      <w:pPr>
        <w:ind w:left="708"/>
        <w:rPr>
          <w:rStyle w:val="Accentuationintense"/>
          <w:rFonts w:cstheme="minorHAnsi"/>
          <w:lang w:val="en-US"/>
        </w:rPr>
      </w:pPr>
      <w:bookmarkStart w:id="26" w:name="_Hlk11943977"/>
      <w:r w:rsidRPr="00B301FD">
        <w:rPr>
          <w:rStyle w:val="Accentuationintense"/>
          <w:rFonts w:cstheme="minorHAnsi"/>
          <w:lang w:val="en-US"/>
        </w:rPr>
        <w:t>Briefly describe the too(s)l (name, activities managed through the tool, who can access the tool to enter data/to check/…)</w:t>
      </w:r>
    </w:p>
    <w:bookmarkStart w:id="27" w:name="_Hlk515545616"/>
    <w:bookmarkEnd w:id="26"/>
    <w:p w14:paraId="3343C26D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800043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is a paper TMF/ an eTMF : access conditions for CRA?</w:t>
      </w:r>
    </w:p>
    <w:bookmarkEnd w:id="27"/>
    <w:p w14:paraId="49869668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379050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is a system for study electronic files management guaranteeing an easy and secure access to study information for all authorized staff: predefined architecture shared by all the projects, classifying rules (order, delay, responsible), electronic documents identification rules, quality control…</w:t>
      </w:r>
    </w:p>
    <w:p w14:paraId="4B44E035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2126371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is a system for study related emails management guaranteeing an easy and secure access to study information for all authorized staff: predefined architecture shared by all the projects, classifying rules (order, delay, responsible), electronic documents identification rules, quality control…</w:t>
      </w:r>
    </w:p>
    <w:bookmarkStart w:id="28" w:name="_Toc255310132"/>
    <w:p w14:paraId="2C5A3596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370424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Security of used systems (access, backup, standby system, validation if applicable, etc.) </w:t>
      </w:r>
      <w:proofErr w:type="spellStart"/>
      <w:r w:rsidR="00A65F86" w:rsidRPr="00B301FD">
        <w:rPr>
          <w:rFonts w:cstheme="minorHAnsi"/>
          <w:i/>
          <w:lang w:val="en-US"/>
        </w:rPr>
        <w:t>cf</w:t>
      </w:r>
      <w:proofErr w:type="spellEnd"/>
      <w:r w:rsidR="00A65F86" w:rsidRPr="00B301FD">
        <w:rPr>
          <w:rFonts w:cstheme="minorHAnsi"/>
          <w:i/>
          <w:lang w:val="en-US"/>
        </w:rPr>
        <w:t xml:space="preserve"> CL VSI pour plus de </w:t>
      </w:r>
      <w:proofErr w:type="spellStart"/>
      <w:r w:rsidR="00A65F86" w:rsidRPr="00B301FD">
        <w:rPr>
          <w:rFonts w:cstheme="minorHAnsi"/>
          <w:i/>
          <w:lang w:val="en-US"/>
        </w:rPr>
        <w:t>détails</w:t>
      </w:r>
      <w:proofErr w:type="spellEnd"/>
    </w:p>
    <w:p w14:paraId="6A761AE0" w14:textId="77777777" w:rsidR="00A65F86" w:rsidRDefault="00A65F86" w:rsidP="00A65F86">
      <w:pPr>
        <w:pStyle w:val="Titre2"/>
        <w:numPr>
          <w:ilvl w:val="1"/>
          <w:numId w:val="4"/>
        </w:numPr>
        <w:ind w:left="1134" w:hanging="567"/>
        <w:rPr>
          <w:rFonts w:cstheme="minorHAnsi"/>
          <w:lang w:val="en-US"/>
        </w:rPr>
      </w:pPr>
      <w:bookmarkStart w:id="29" w:name="_Toc187748310"/>
      <w:r w:rsidRPr="00B301FD">
        <w:rPr>
          <w:rFonts w:cstheme="minorHAnsi"/>
          <w:lang w:val="en-US"/>
        </w:rPr>
        <w:t>Feasibility and site selection</w:t>
      </w:r>
      <w:bookmarkEnd w:id="28"/>
      <w:bookmarkEnd w:id="29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643"/>
      </w:tblGrid>
      <w:tr w:rsidR="000B2142" w:rsidRPr="000B2142" w14:paraId="156962E1" w14:textId="77777777" w:rsidTr="000B2142">
        <w:tc>
          <w:tcPr>
            <w:tcW w:w="7643" w:type="dxa"/>
          </w:tcPr>
          <w:p w14:paraId="6B4740D9" w14:textId="77777777" w:rsidR="000B2142" w:rsidRDefault="000B2142" w:rsidP="000B2142">
            <w:pPr>
              <w:rPr>
                <w:lang w:val="en-US" w:eastAsia="fr-FR"/>
              </w:rPr>
            </w:pPr>
            <w:r>
              <w:rPr>
                <w:lang w:val="en-US" w:eastAsia="fr-FR"/>
              </w:rPr>
              <w:t>LMA 11/2025</w:t>
            </w:r>
          </w:p>
          <w:p w14:paraId="278FBAC5" w14:textId="77777777" w:rsidR="000B2142" w:rsidRPr="0042621E" w:rsidRDefault="000B2142" w:rsidP="000B2142">
            <w:pPr>
              <w:pStyle w:val="Commentaire"/>
            </w:pPr>
            <w:r w:rsidRPr="0042621E">
              <w:t>Vérification des audits trails pour les centres utilisant des dossiers médicaux informatisés. Checklist à étoffer lors de la sélection des centres quitte à les faire compléter par les DSI des centres investigateurs pour s'assurer que l'audit trail répond aux exigences de la guideline</w:t>
            </w:r>
          </w:p>
          <w:p w14:paraId="4FE8148E" w14:textId="6F31999B" w:rsidR="000B2142" w:rsidRPr="000B2142" w:rsidRDefault="000B2142" w:rsidP="000B2142">
            <w:pPr>
              <w:rPr>
                <w:lang w:eastAsia="fr-FR"/>
              </w:rPr>
            </w:pPr>
          </w:p>
        </w:tc>
      </w:tr>
    </w:tbl>
    <w:p w14:paraId="2DB02A68" w14:textId="77777777" w:rsidR="000B2142" w:rsidRPr="000B2142" w:rsidRDefault="000B2142" w:rsidP="000B2142">
      <w:pPr>
        <w:rPr>
          <w:lang w:eastAsia="fr-FR"/>
        </w:rPr>
      </w:pPr>
    </w:p>
    <w:p w14:paraId="4FF1F74A" w14:textId="77777777" w:rsidR="00A65F86" w:rsidRPr="00B301FD" w:rsidRDefault="00AA774C" w:rsidP="00A65F86">
      <w:pPr>
        <w:tabs>
          <w:tab w:val="left" w:pos="5291"/>
        </w:tabs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167473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 CRAs are in charge of study feasibility conduct and sites selection.</w:t>
      </w:r>
    </w:p>
    <w:p w14:paraId="10A8ABA6" w14:textId="77777777" w:rsidR="00A65F86" w:rsidRPr="00B301FD" w:rsidRDefault="00AA774C" w:rsidP="00A65F86">
      <w:pPr>
        <w:tabs>
          <w:tab w:val="left" w:pos="5291"/>
        </w:tabs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867213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is an updated list of potential investigators (electronic or paper) available for sites identification.</w:t>
      </w:r>
    </w:p>
    <w:p w14:paraId="31CDCA02" w14:textId="77777777" w:rsidR="00A65F86" w:rsidRPr="00B301FD" w:rsidRDefault="00AA774C" w:rsidP="00A65F86">
      <w:pPr>
        <w:tabs>
          <w:tab w:val="left" w:pos="5291"/>
        </w:tabs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991363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 Investigators database is managed according to local regulations regarding protection of personal data.</w:t>
      </w:r>
    </w:p>
    <w:p w14:paraId="3ECB8C3D" w14:textId="77777777" w:rsidR="00A65F86" w:rsidRPr="00B301FD" w:rsidRDefault="00AA774C" w:rsidP="00A65F86">
      <w:pPr>
        <w:tabs>
          <w:tab w:val="left" w:pos="5291"/>
        </w:tabs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663389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is a procedure addressing the study feasibility process.</w:t>
      </w:r>
    </w:p>
    <w:p w14:paraId="21CFCE03" w14:textId="77777777" w:rsidR="00A65F86" w:rsidRPr="00B301FD" w:rsidRDefault="00AA774C" w:rsidP="00A65F86">
      <w:pPr>
        <w:tabs>
          <w:tab w:val="left" w:pos="5291"/>
        </w:tabs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55012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 study feasibility survey is documented.</w:t>
      </w:r>
    </w:p>
    <w:p w14:paraId="3C1F185D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494419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is a procedure addressing the site selection process: </w:t>
      </w:r>
    </w:p>
    <w:p w14:paraId="0FF6885F" w14:textId="77777777" w:rsidR="00A65F86" w:rsidRPr="00B301FD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161691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preparation (specifications for site selection, review of database information, study feasibility survey, training on protocol, confirmation letter, confidentiality agreement collection, etc.)</w:t>
      </w:r>
    </w:p>
    <w:p w14:paraId="7FDA5D27" w14:textId="77777777" w:rsidR="00A65F86" w:rsidRPr="00B301FD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37984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visit conduct</w:t>
      </w:r>
    </w:p>
    <w:p w14:paraId="7734ADA8" w14:textId="77777777" w:rsidR="00A65F86" w:rsidRPr="00B301FD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81687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visit report (template of report, timelines, review before release, etc.)</w:t>
      </w:r>
    </w:p>
    <w:p w14:paraId="3AF6F60D" w14:textId="77777777" w:rsidR="00A65F86" w:rsidRPr="00B301FD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173110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visit follow-up (post visit letter, filing, etc.)</w:t>
      </w:r>
    </w:p>
    <w:p w14:paraId="2F4A197B" w14:textId="77777777" w:rsidR="00A65F86" w:rsidRPr="00B301FD" w:rsidRDefault="00AA774C" w:rsidP="00A65F86">
      <w:pPr>
        <w:tabs>
          <w:tab w:val="left" w:pos="5291"/>
        </w:tabs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649416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</w:t>
      </w:r>
      <w:r w:rsidR="00A65F86" w:rsidRPr="00B301FD">
        <w:rPr>
          <w:rFonts w:cstheme="minorHAnsi"/>
          <w:lang w:val="en-US" w:eastAsia="fr-FR"/>
        </w:rPr>
        <w:t>The selection visit plans to check the following points:</w:t>
      </w:r>
    </w:p>
    <w:p w14:paraId="48C04578" w14:textId="77777777" w:rsidR="00A65F86" w:rsidRPr="00B301FD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616980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</w:t>
      </w:r>
      <w:r w:rsidR="00A65F86" w:rsidRPr="00B301FD">
        <w:rPr>
          <w:rFonts w:cstheme="minorHAnsi"/>
          <w:lang w:val="en-US" w:eastAsia="fr-FR"/>
        </w:rPr>
        <w:t>investigator's interest for the study,</w:t>
      </w:r>
    </w:p>
    <w:p w14:paraId="1335F8DE" w14:textId="77777777" w:rsidR="00A65F86" w:rsidRPr="00B301FD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1089504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</w:t>
      </w:r>
      <w:r w:rsidR="00A65F86" w:rsidRPr="00B301FD">
        <w:rPr>
          <w:rFonts w:cstheme="minorHAnsi"/>
          <w:lang w:val="en-US" w:eastAsia="fr-FR"/>
        </w:rPr>
        <w:t>investigator's qualification and training on ICH GCP</w:t>
      </w:r>
    </w:p>
    <w:p w14:paraId="1899222F" w14:textId="77777777" w:rsidR="00A65F86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626992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</w:t>
      </w:r>
      <w:r w:rsidR="00A65F86" w:rsidRPr="00B301FD">
        <w:rPr>
          <w:rFonts w:cstheme="minorHAnsi"/>
          <w:lang w:val="en-US" w:eastAsia="fr-FR"/>
        </w:rPr>
        <w:t>site resources and equipment, availability</w:t>
      </w:r>
    </w:p>
    <w:p w14:paraId="322B875C" w14:textId="6D05105C" w:rsidR="00347A41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highlight w:val="yellow"/>
          <w:lang w:val="en-US" w:eastAsia="fr-FR"/>
        </w:rPr>
      </w:pPr>
      <w:sdt>
        <w:sdtPr>
          <w:rPr>
            <w:rFonts w:cstheme="minorHAnsi"/>
            <w:lang w:val="en-US" w:eastAsia="fr-FR"/>
          </w:rPr>
          <w:id w:val="1600905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A41">
            <w:rPr>
              <w:rFonts w:ascii="MS Gothic" w:eastAsia="MS Gothic" w:hAnsi="MS Gothic" w:cstheme="minorHAnsi" w:hint="eastAsia"/>
              <w:lang w:val="en-US" w:eastAsia="fr-FR"/>
            </w:rPr>
            <w:t>☐</w:t>
          </w:r>
        </w:sdtContent>
      </w:sdt>
      <w:r w:rsidR="00AE49DD" w:rsidRPr="00347A41">
        <w:rPr>
          <w:rFonts w:cstheme="minorHAnsi"/>
          <w:lang w:val="en-US" w:eastAsia="fr-FR"/>
        </w:rPr>
        <w:t xml:space="preserve"> </w:t>
      </w:r>
      <w:r w:rsidR="00AE49DD" w:rsidRPr="00347A41">
        <w:rPr>
          <w:rFonts w:cstheme="minorHAnsi"/>
          <w:highlight w:val="yellow"/>
          <w:lang w:val="en-US" w:eastAsia="fr-FR"/>
        </w:rPr>
        <w:t xml:space="preserve">verification of the compliance of </w:t>
      </w:r>
      <w:proofErr w:type="spellStart"/>
      <w:r w:rsidR="00347A41" w:rsidRPr="00347A41">
        <w:rPr>
          <w:rFonts w:cstheme="minorHAnsi"/>
          <w:highlight w:val="yellow"/>
          <w:lang w:val="en-US" w:eastAsia="fr-FR"/>
        </w:rPr>
        <w:t>computerised</w:t>
      </w:r>
      <w:proofErr w:type="spellEnd"/>
      <w:r w:rsidR="00347A41" w:rsidRPr="00347A41">
        <w:rPr>
          <w:rFonts w:cstheme="minorHAnsi"/>
          <w:highlight w:val="yellow"/>
          <w:lang w:val="en-US" w:eastAsia="fr-FR"/>
        </w:rPr>
        <w:t xml:space="preserve"> systems </w:t>
      </w:r>
      <w:r w:rsidR="00347A41">
        <w:rPr>
          <w:rFonts w:cstheme="minorHAnsi"/>
          <w:highlight w:val="yellow"/>
          <w:lang w:val="en-US" w:eastAsia="fr-FR"/>
        </w:rPr>
        <w:t>used</w:t>
      </w:r>
    </w:p>
    <w:p w14:paraId="6588C195" w14:textId="76CEFFDC" w:rsidR="00347A41" w:rsidRPr="00347A41" w:rsidRDefault="00347A41" w:rsidP="00347A41">
      <w:pPr>
        <w:pStyle w:val="B1"/>
        <w:numPr>
          <w:ilvl w:val="0"/>
          <w:numId w:val="0"/>
        </w:numPr>
        <w:ind w:left="1416"/>
        <w:rPr>
          <w:rFonts w:cstheme="minorHAnsi"/>
          <w:lang w:val="en-US" w:eastAsia="fr-FR"/>
        </w:rPr>
      </w:pPr>
      <w:sdt>
        <w:sdtPr>
          <w:rPr>
            <w:rFonts w:cstheme="minorHAnsi"/>
            <w:lang w:val="en-US" w:eastAsia="fr-FR"/>
          </w:rPr>
          <w:id w:val="1209147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US" w:eastAsia="fr-FR"/>
            </w:rPr>
            <w:t>☐</w:t>
          </w:r>
        </w:sdtContent>
      </w:sdt>
      <w:r w:rsidRPr="00347A41">
        <w:rPr>
          <w:rFonts w:cstheme="minorHAnsi"/>
          <w:lang w:val="en-US" w:eastAsia="fr-FR"/>
        </w:rPr>
        <w:t xml:space="preserve"> </w:t>
      </w:r>
      <w:r w:rsidR="00AE49DD" w:rsidRPr="00347A41">
        <w:rPr>
          <w:rFonts w:cstheme="minorHAnsi"/>
          <w:highlight w:val="yellow"/>
          <w:lang w:val="en-US" w:eastAsia="fr-FR"/>
        </w:rPr>
        <w:t>the electronic medical records system for data protection compliance</w:t>
      </w:r>
      <w:r w:rsidR="00AE49DD" w:rsidRPr="00347A41">
        <w:rPr>
          <w:rFonts w:cstheme="minorHAnsi"/>
          <w:lang w:val="en-US" w:eastAsia="fr-FR"/>
        </w:rPr>
        <w:t xml:space="preserve"> (see ICH E6 R3 requirements, </w:t>
      </w:r>
      <w:r w:rsidRPr="00347A41">
        <w:rPr>
          <w:rFonts w:cstheme="minorHAnsi"/>
          <w:lang w:val="en-US" w:eastAsia="fr-FR"/>
        </w:rPr>
        <w:t xml:space="preserve">EMA CS 2023 guideline, </w:t>
      </w:r>
      <w:r w:rsidR="00AE49DD" w:rsidRPr="00347A41">
        <w:rPr>
          <w:rFonts w:cstheme="minorHAnsi"/>
          <w:lang w:val="en-US" w:eastAsia="fr-FR"/>
        </w:rPr>
        <w:t>GCP Inspectors Reflection paper on expectations for electronic source data</w:t>
      </w:r>
    </w:p>
    <w:p w14:paraId="71D2D7EB" w14:textId="661B9A60" w:rsidR="00AE49DD" w:rsidRDefault="00347A41" w:rsidP="00347A41">
      <w:pPr>
        <w:pStyle w:val="B1"/>
        <w:numPr>
          <w:ilvl w:val="0"/>
          <w:numId w:val="0"/>
        </w:numPr>
        <w:ind w:left="1416"/>
        <w:rPr>
          <w:rFonts w:cstheme="minorHAnsi"/>
          <w:lang w:eastAsia="fr-FR"/>
        </w:rPr>
      </w:pPr>
      <w:sdt>
        <w:sdtPr>
          <w:rPr>
            <w:rFonts w:cstheme="minorHAnsi"/>
            <w:lang w:eastAsia="fr-FR"/>
          </w:rPr>
          <w:id w:val="-1046371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eastAsia="fr-FR"/>
            </w:rPr>
            <w:t>☐</w:t>
          </w:r>
        </w:sdtContent>
      </w:sdt>
      <w:r w:rsidR="00AE49DD" w:rsidRPr="00347A41">
        <w:rPr>
          <w:rFonts w:cstheme="minorHAnsi"/>
          <w:lang w:eastAsia="fr-FR"/>
        </w:rPr>
        <w:t xml:space="preserve"> </w:t>
      </w:r>
      <w:hyperlink r:id="rId8" w:history="1">
        <w:r w:rsidR="00AE49DD" w:rsidRPr="00347A41">
          <w:rPr>
            <w:rStyle w:val="Lienhypertexte"/>
            <w:rFonts w:asciiTheme="minorHAnsi" w:hAnsiTheme="minorHAnsi" w:cstheme="minorHAnsi"/>
            <w:szCs w:val="24"/>
            <w:lang w:eastAsia="fr-FR"/>
          </w:rPr>
          <w:t>https://www</w:t>
        </w:r>
        <w:r w:rsidR="00AE49DD" w:rsidRPr="00347A41">
          <w:rPr>
            <w:rStyle w:val="Lienhypertexte"/>
            <w:rFonts w:asciiTheme="minorHAnsi" w:hAnsiTheme="minorHAnsi" w:cstheme="minorHAnsi"/>
            <w:szCs w:val="24"/>
            <w:lang w:eastAsia="fr-FR"/>
          </w:rPr>
          <w:t>.</w:t>
        </w:r>
        <w:r w:rsidR="00AE49DD" w:rsidRPr="00347A41">
          <w:rPr>
            <w:rStyle w:val="Lienhypertexte"/>
            <w:rFonts w:asciiTheme="minorHAnsi" w:hAnsiTheme="minorHAnsi" w:cstheme="minorHAnsi"/>
            <w:szCs w:val="24"/>
            <w:lang w:eastAsia="fr-FR"/>
          </w:rPr>
          <w:t>cnil.fr/fr/donnees-de-sante-la-cnil-rappelle-les-mesures-de-securite-et-de-confidentialite-pour-lacces-au</w:t>
        </w:r>
      </w:hyperlink>
      <w:r w:rsidR="00AE49DD" w:rsidRPr="00347A41">
        <w:rPr>
          <w:rFonts w:cstheme="minorHAnsi"/>
          <w:lang w:eastAsia="fr-FR"/>
        </w:rPr>
        <w:t xml:space="preserve"> (mise en demeure d'établissements de prendre les mesures permettant d'assurer la sécurité du dossier patient + listes mesures attendues)</w:t>
      </w:r>
    </w:p>
    <w:p w14:paraId="74A00E21" w14:textId="4A13A7B4" w:rsidR="00347A41" w:rsidRPr="00347A41" w:rsidRDefault="00347A41" w:rsidP="00347A41">
      <w:pPr>
        <w:pStyle w:val="B1"/>
        <w:numPr>
          <w:ilvl w:val="0"/>
          <w:numId w:val="0"/>
        </w:numPr>
        <w:ind w:left="1416"/>
        <w:rPr>
          <w:rFonts w:cstheme="minorHAnsi"/>
          <w:lang w:val="en-US" w:eastAsia="fr-FR"/>
        </w:rPr>
      </w:pPr>
      <w:sdt>
        <w:sdtPr>
          <w:rPr>
            <w:rFonts w:cstheme="minorHAnsi"/>
            <w:lang w:val="en-US" w:eastAsia="fr-FR"/>
          </w:rPr>
          <w:id w:val="1989511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US" w:eastAsia="fr-FR"/>
            </w:rPr>
            <w:t>☐</w:t>
          </w:r>
        </w:sdtContent>
      </w:sdt>
      <w:r>
        <w:rPr>
          <w:rFonts w:cstheme="minorHAnsi"/>
          <w:lang w:val="en-US" w:eastAsia="fr-FR"/>
        </w:rPr>
        <w:t xml:space="preserve"> </w:t>
      </w:r>
      <w:r w:rsidRPr="00347A41">
        <w:rPr>
          <w:rFonts w:cstheme="minorHAnsi"/>
          <w:highlight w:val="yellow"/>
          <w:lang w:val="en-US" w:eastAsia="fr-FR"/>
        </w:rPr>
        <w:t>systems used for quality control purposes</w:t>
      </w:r>
      <w:r>
        <w:rPr>
          <w:rFonts w:cstheme="minorHAnsi"/>
          <w:lang w:val="en-US" w:eastAsia="fr-FR"/>
        </w:rPr>
        <w:t xml:space="preserve"> (see MR quality control annex)</w:t>
      </w:r>
    </w:p>
    <w:p w14:paraId="45C12E21" w14:textId="77777777" w:rsidR="00A65F86" w:rsidRPr="00B301FD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357110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</w:t>
      </w:r>
      <w:r w:rsidR="00A65F86" w:rsidRPr="00B301FD">
        <w:rPr>
          <w:rFonts w:cstheme="minorHAnsi"/>
          <w:lang w:val="en-US" w:eastAsia="fr-FR"/>
        </w:rPr>
        <w:t>expected subject recruitment (number or rate)</w:t>
      </w:r>
    </w:p>
    <w:p w14:paraId="1F1385A7" w14:textId="77777777" w:rsidR="00A65F86" w:rsidRPr="00B301FD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1698046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</w:t>
      </w:r>
      <w:r w:rsidR="00A65F86" w:rsidRPr="00B301FD">
        <w:rPr>
          <w:rFonts w:cstheme="minorHAnsi"/>
          <w:lang w:val="en-US" w:eastAsia="fr-FR"/>
        </w:rPr>
        <w:t>competition with other ongoing studies</w:t>
      </w:r>
    </w:p>
    <w:p w14:paraId="4AFB0D17" w14:textId="77777777" w:rsidR="00A65F86" w:rsidRPr="00B301FD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1701355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</w:t>
      </w:r>
      <w:r w:rsidR="00A65F86" w:rsidRPr="00B301FD">
        <w:rPr>
          <w:rFonts w:cstheme="minorHAnsi"/>
          <w:lang w:val="en-US" w:eastAsia="fr-FR"/>
        </w:rPr>
        <w:t>investigator's agreement / commitment for conducting the study according to Protocol, GCP, monitoring / audits / inspections procedures</w:t>
      </w:r>
    </w:p>
    <w:p w14:paraId="1C3218C1" w14:textId="77777777" w:rsidR="00A65F86" w:rsidRPr="00B301FD" w:rsidRDefault="00AA774C" w:rsidP="00A65F86">
      <w:pPr>
        <w:tabs>
          <w:tab w:val="left" w:pos="5291"/>
        </w:tabs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430783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rFonts w:cstheme="minorHAnsi"/>
          <w:lang w:val="en-GB" w:eastAsia="fr-FR"/>
        </w:rPr>
        <w:t xml:space="preserve"> </w:t>
      </w:r>
      <w:r w:rsidR="00A65F86" w:rsidRPr="00B301FD">
        <w:rPr>
          <w:rFonts w:cstheme="minorHAnsi"/>
          <w:lang w:val="en-US"/>
        </w:rPr>
        <w:t xml:space="preserve">The </w:t>
      </w:r>
      <w:r w:rsidR="00A65F86" w:rsidRPr="00B301FD">
        <w:rPr>
          <w:rFonts w:cstheme="minorHAnsi"/>
          <w:lang w:val="en-US" w:eastAsia="fr-FR"/>
        </w:rPr>
        <w:t xml:space="preserve">selection visit </w:t>
      </w:r>
      <w:r w:rsidR="00A65F86" w:rsidRPr="00B301FD">
        <w:rPr>
          <w:rFonts w:cstheme="minorHAnsi"/>
          <w:lang w:val="en-US"/>
        </w:rPr>
        <w:t>is performed by a CRA / a lead CRA / a Project Manager.</w:t>
      </w:r>
    </w:p>
    <w:p w14:paraId="48EC5F15" w14:textId="77777777" w:rsidR="00A65F86" w:rsidRPr="00B301FD" w:rsidRDefault="00AA774C" w:rsidP="00A65F86">
      <w:pPr>
        <w:tabs>
          <w:tab w:val="left" w:pos="5291"/>
        </w:tabs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796561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 </w:t>
      </w:r>
      <w:r w:rsidR="00A65F86" w:rsidRPr="00B301FD">
        <w:rPr>
          <w:rFonts w:cstheme="minorHAnsi"/>
          <w:lang w:val="en-US" w:eastAsia="fr-FR"/>
        </w:rPr>
        <w:t xml:space="preserve">selection visit </w:t>
      </w:r>
      <w:r w:rsidR="00A65F86" w:rsidRPr="00B301FD">
        <w:rPr>
          <w:rFonts w:cstheme="minorHAnsi"/>
          <w:lang w:val="en-US"/>
        </w:rPr>
        <w:t>is documented.</w:t>
      </w:r>
    </w:p>
    <w:p w14:paraId="2F088099" w14:textId="77777777" w:rsidR="00A65F86" w:rsidRPr="00B301FD" w:rsidRDefault="00AA774C" w:rsidP="00A65F86">
      <w:pPr>
        <w:tabs>
          <w:tab w:val="left" w:pos="5291"/>
        </w:tabs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286664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 final selection is supported by an appropriate documentation including non-selected sites.</w:t>
      </w:r>
    </w:p>
    <w:p w14:paraId="743A2A7F" w14:textId="77777777" w:rsidR="00A65F86" w:rsidRPr="00B301FD" w:rsidRDefault="00A65F86" w:rsidP="00A65F86">
      <w:pPr>
        <w:pStyle w:val="Titre2"/>
        <w:numPr>
          <w:ilvl w:val="1"/>
          <w:numId w:val="4"/>
        </w:numPr>
        <w:ind w:left="1134" w:hanging="567"/>
        <w:rPr>
          <w:rFonts w:cstheme="minorHAnsi"/>
          <w:lang w:val="en-US"/>
        </w:rPr>
      </w:pPr>
      <w:bookmarkStart w:id="30" w:name="_Toc187748311"/>
      <w:r w:rsidRPr="00B301FD">
        <w:rPr>
          <w:rFonts w:cstheme="minorHAnsi"/>
          <w:lang w:val="en-US"/>
        </w:rPr>
        <w:t>Investigators' meeting</w:t>
      </w:r>
      <w:bookmarkEnd w:id="30"/>
    </w:p>
    <w:p w14:paraId="767D3DD3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61771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is a procedure addressing the Investigator's meeting organization: </w:t>
      </w:r>
    </w:p>
    <w:p w14:paraId="3DB9B2E0" w14:textId="77777777" w:rsidR="00A65F86" w:rsidRPr="00B301FD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874731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225A9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Preparation, trainers' appointment,</w:t>
      </w:r>
    </w:p>
    <w:p w14:paraId="18101285" w14:textId="77777777" w:rsidR="00A65F86" w:rsidRPr="00B301FD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797677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Topics (study, pathology, GCP, safety, practical modalities)</w:t>
      </w:r>
    </w:p>
    <w:p w14:paraId="3BA3354F" w14:textId="77777777" w:rsidR="00A65F86" w:rsidRPr="00B301FD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726599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Training assessment, feedback and question &amp; answers</w:t>
      </w:r>
    </w:p>
    <w:p w14:paraId="7F40EBFD" w14:textId="77777777" w:rsidR="00A65F86" w:rsidRPr="00B301FD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2017057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Training documentation </w:t>
      </w:r>
    </w:p>
    <w:p w14:paraId="78AA565F" w14:textId="77777777" w:rsidR="00A65F86" w:rsidRPr="00B301FD" w:rsidRDefault="00AA774C" w:rsidP="00A65F86">
      <w:pPr>
        <w:pStyle w:val="B1"/>
        <w:numPr>
          <w:ilvl w:val="0"/>
          <w:numId w:val="0"/>
        </w:numPr>
        <w:ind w:left="644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233003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Actions taken following the Investigators meeting</w:t>
      </w:r>
    </w:p>
    <w:p w14:paraId="39C07851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00547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rFonts w:cstheme="minorHAnsi"/>
          <w:lang w:val="en-GB" w:eastAsia="fr-FR"/>
        </w:rPr>
        <w:t xml:space="preserve"> </w:t>
      </w:r>
      <w:r w:rsidR="00A65F86" w:rsidRPr="00B301FD">
        <w:rPr>
          <w:rFonts w:cstheme="minorHAnsi"/>
          <w:lang w:val="en-US"/>
        </w:rPr>
        <w:t>The local regulatory requirements related to Investigator's meeting organization are known and applied.</w:t>
      </w:r>
    </w:p>
    <w:p w14:paraId="27D4945E" w14:textId="1823A19D" w:rsidR="00A65F86" w:rsidRDefault="00A65F86" w:rsidP="00A65F86">
      <w:pPr>
        <w:pStyle w:val="Titre2"/>
        <w:numPr>
          <w:ilvl w:val="1"/>
          <w:numId w:val="4"/>
        </w:numPr>
        <w:ind w:left="1134" w:hanging="567"/>
        <w:rPr>
          <w:rFonts w:cstheme="minorHAnsi"/>
          <w:lang w:val="en-US"/>
        </w:rPr>
      </w:pPr>
      <w:bookmarkStart w:id="31" w:name="_Toc255310134"/>
      <w:bookmarkStart w:id="32" w:name="_Toc187748312"/>
      <w:r w:rsidRPr="00B301FD">
        <w:rPr>
          <w:rFonts w:cstheme="minorHAnsi"/>
          <w:lang w:val="en-US"/>
        </w:rPr>
        <w:lastRenderedPageBreak/>
        <w:t xml:space="preserve">Sites </w:t>
      </w:r>
      <w:bookmarkEnd w:id="31"/>
      <w:r w:rsidRPr="00B301FD">
        <w:rPr>
          <w:rFonts w:cstheme="minorHAnsi"/>
          <w:lang w:val="en-US"/>
        </w:rPr>
        <w:t>initiation</w:t>
      </w:r>
      <w:bookmarkEnd w:id="32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643"/>
      </w:tblGrid>
      <w:tr w:rsidR="001631A5" w:rsidRPr="001C5793" w14:paraId="79F4A28B" w14:textId="77777777" w:rsidTr="001631A5">
        <w:tc>
          <w:tcPr>
            <w:tcW w:w="7643" w:type="dxa"/>
          </w:tcPr>
          <w:p w14:paraId="0B76FC2D" w14:textId="77777777" w:rsidR="001631A5" w:rsidRDefault="001631A5" w:rsidP="001631A5">
            <w:pPr>
              <w:rPr>
                <w:lang w:val="en-US" w:eastAsia="fr-FR"/>
              </w:rPr>
            </w:pPr>
            <w:r>
              <w:rPr>
                <w:lang w:val="en-US" w:eastAsia="fr-FR"/>
              </w:rPr>
              <w:t>LMA 11/2025:</w:t>
            </w:r>
          </w:p>
          <w:p w14:paraId="4C71B442" w14:textId="77777777" w:rsidR="001631A5" w:rsidRPr="001631A5" w:rsidRDefault="001631A5" w:rsidP="001631A5">
            <w:pPr>
              <w:pStyle w:val="B1"/>
              <w:rPr>
                <w:lang w:val="en-US"/>
              </w:rPr>
            </w:pPr>
            <w:r w:rsidRPr="001631A5">
              <w:rPr>
                <w:lang w:val="en-US"/>
              </w:rPr>
              <w:t xml:space="preserve">The Investigator has been trained on how to access and navigate </w:t>
            </w:r>
            <w:proofErr w:type="spellStart"/>
            <w:r w:rsidRPr="001631A5">
              <w:rPr>
                <w:lang w:val="en-US"/>
              </w:rPr>
              <w:t>thorugh</w:t>
            </w:r>
            <w:proofErr w:type="spellEnd"/>
            <w:r w:rsidRPr="001631A5">
              <w:rPr>
                <w:lang w:val="en-US"/>
              </w:rPr>
              <w:t xml:space="preserve"> the audit trail ?</w:t>
            </w:r>
          </w:p>
          <w:p w14:paraId="7B4DFD20" w14:textId="56ACF839" w:rsidR="001631A5" w:rsidRPr="001631A5" w:rsidRDefault="001631A5" w:rsidP="001631A5">
            <w:pPr>
              <w:pStyle w:val="B1"/>
              <w:rPr>
                <w:lang w:val="en-US" w:eastAsia="fr-FR"/>
              </w:rPr>
            </w:pPr>
            <w:r w:rsidRPr="001631A5">
              <w:rPr>
                <w:lang w:val="en-US"/>
              </w:rPr>
              <w:t xml:space="preserve">There are documented </w:t>
            </w:r>
            <w:proofErr w:type="spellStart"/>
            <w:r w:rsidRPr="001631A5">
              <w:rPr>
                <w:lang w:val="en-US"/>
              </w:rPr>
              <w:t>evoidences</w:t>
            </w:r>
            <w:proofErr w:type="spellEnd"/>
            <w:r w:rsidRPr="001631A5">
              <w:rPr>
                <w:lang w:val="en-US"/>
              </w:rPr>
              <w:t xml:space="preserve"> o</w:t>
            </w:r>
            <w:r>
              <w:rPr>
                <w:lang w:val="en-US"/>
              </w:rPr>
              <w:t>f such training ?</w:t>
            </w:r>
          </w:p>
        </w:tc>
      </w:tr>
    </w:tbl>
    <w:p w14:paraId="57659C52" w14:textId="77777777" w:rsidR="001631A5" w:rsidRPr="001631A5" w:rsidRDefault="001631A5" w:rsidP="001631A5">
      <w:pPr>
        <w:rPr>
          <w:lang w:val="en-US" w:eastAsia="fr-FR"/>
        </w:rPr>
      </w:pPr>
    </w:p>
    <w:bookmarkStart w:id="33" w:name="_Toc255310135"/>
    <w:p w14:paraId="214CA4EE" w14:textId="77777777" w:rsidR="00A65F86" w:rsidRPr="00B301FD" w:rsidRDefault="00AA774C" w:rsidP="00A65F86">
      <w:pPr>
        <w:tabs>
          <w:tab w:val="left" w:pos="5291"/>
        </w:tabs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488600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is a procedure addressing sites initiation process.</w:t>
      </w:r>
    </w:p>
    <w:p w14:paraId="145FFC94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076855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Sites are initiated once the green light is given and only by staff trained on the study and its specificities.</w:t>
      </w:r>
    </w:p>
    <w:bookmarkStart w:id="34" w:name="_Hlk524614936"/>
    <w:p w14:paraId="4169837F" w14:textId="77777777" w:rsidR="00A65F86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090040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Site initiation is compliant with sponsor specifications and with SOPs (duration, persons to meet, topic to be discussed…).</w:t>
      </w:r>
    </w:p>
    <w:p w14:paraId="122F6C65" w14:textId="244097E0" w:rsidR="004350F0" w:rsidRDefault="004350F0" w:rsidP="004350F0">
      <w:pPr>
        <w:pStyle w:val="B1"/>
        <w:rPr>
          <w:lang w:val="en-US"/>
        </w:rPr>
      </w:pPr>
      <w:r>
        <w:rPr>
          <w:lang w:val="en-US"/>
        </w:rPr>
        <w:t>there is a template for SIV presentation including a reminder on applicable GCP, GDPR and safety requirements</w:t>
      </w:r>
    </w:p>
    <w:p w14:paraId="2BCBD834" w14:textId="2E1C3D92" w:rsidR="004350F0" w:rsidRPr="00B301FD" w:rsidRDefault="004350F0" w:rsidP="004350F0">
      <w:pPr>
        <w:pStyle w:val="B1"/>
        <w:rPr>
          <w:lang w:val="en-US"/>
        </w:rPr>
      </w:pPr>
      <w:r>
        <w:rPr>
          <w:lang w:val="en-US"/>
        </w:rPr>
        <w:t>the SIV process includes staff training on data collection tools as well as explanation on how to navigate in the audit trail</w:t>
      </w:r>
    </w:p>
    <w:p w14:paraId="07E66ECA" w14:textId="77777777" w:rsidR="00A65F86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544515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Site initiation is documented in a report issued in the expected timelines, reviewed by the sponsor or its representative.</w:t>
      </w:r>
    </w:p>
    <w:p w14:paraId="72E4720A" w14:textId="77777777" w:rsidR="004350F0" w:rsidRPr="00B301FD" w:rsidRDefault="004350F0" w:rsidP="00A65F86">
      <w:pPr>
        <w:rPr>
          <w:rFonts w:cstheme="minorHAnsi"/>
          <w:lang w:val="en-US"/>
        </w:rPr>
      </w:pPr>
    </w:p>
    <w:p w14:paraId="2E34F215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728606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Site initiation could be/was done by phone.</w:t>
      </w:r>
    </w:p>
    <w:p w14:paraId="4037DA08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737395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rFonts w:cstheme="minorHAnsi"/>
          <w:lang w:val="en-GB" w:eastAsia="fr-FR"/>
        </w:rPr>
        <w:t xml:space="preserve"> </w:t>
      </w:r>
      <w:r w:rsidR="00A65F86" w:rsidRPr="00B301FD">
        <w:rPr>
          <w:rFonts w:cstheme="minorHAnsi"/>
          <w:lang w:val="en-US"/>
        </w:rPr>
        <w:t>Questions asked during site initiation but not solved:</w:t>
      </w:r>
    </w:p>
    <w:p w14:paraId="39B44CE8" w14:textId="77777777" w:rsidR="00A65F86" w:rsidRPr="00B301FD" w:rsidRDefault="00A65F86" w:rsidP="00ED6679">
      <w:pPr>
        <w:pStyle w:val="B1"/>
        <w:rPr>
          <w:lang w:val="en-US"/>
        </w:rPr>
      </w:pPr>
      <w:r w:rsidRPr="00B301FD">
        <w:rPr>
          <w:lang w:val="en-US"/>
        </w:rPr>
        <w:t xml:space="preserve">are followed up with the sponsor </w:t>
      </w:r>
    </w:p>
    <w:p w14:paraId="54F73E9D" w14:textId="77777777" w:rsidR="00A65F86" w:rsidRPr="00B301FD" w:rsidRDefault="00A65F86" w:rsidP="00ED6679">
      <w:pPr>
        <w:pStyle w:val="B1"/>
        <w:rPr>
          <w:lang w:val="en-US"/>
        </w:rPr>
      </w:pPr>
      <w:r w:rsidRPr="00B301FD">
        <w:rPr>
          <w:lang w:val="en-US"/>
        </w:rPr>
        <w:t>answers are provided to the site</w:t>
      </w:r>
    </w:p>
    <w:p w14:paraId="2C2A012D" w14:textId="77777777" w:rsidR="00A65F86" w:rsidRPr="00B301FD" w:rsidRDefault="00A65F86" w:rsidP="00ED6679">
      <w:pPr>
        <w:pStyle w:val="B1"/>
        <w:rPr>
          <w:lang w:val="en-US"/>
        </w:rPr>
      </w:pPr>
      <w:r w:rsidRPr="00B301FD">
        <w:rPr>
          <w:lang w:val="en-US"/>
        </w:rPr>
        <w:t>when relevant, are shared with other investigational sites</w:t>
      </w:r>
    </w:p>
    <w:bookmarkStart w:id="35" w:name="_Toc255310130"/>
    <w:bookmarkStart w:id="36" w:name="_Toc255310141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33"/>
    <w:bookmarkEnd w:id="34"/>
    <w:p w14:paraId="627BE3A7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187405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Systematic confirmation and follow up emails are sent to the sites for initiation visits.</w:t>
      </w:r>
    </w:p>
    <w:p w14:paraId="45D9625F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705555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Discussion with X CRA about the following subjects to check their knowledge of SOP related to initiation visit:</w:t>
      </w:r>
    </w:p>
    <w:p w14:paraId="3F9FB526" w14:textId="77777777" w:rsidR="00A65F86" w:rsidRPr="00B301FD" w:rsidRDefault="00A65F86" w:rsidP="00ED6679">
      <w:pPr>
        <w:pStyle w:val="B1"/>
        <w:rPr>
          <w:lang w:val="en-US"/>
        </w:rPr>
      </w:pPr>
      <w:r w:rsidRPr="00B301FD">
        <w:rPr>
          <w:lang w:val="en-US"/>
        </w:rPr>
        <w:t>Information passed in from the CRA to the investigator and the staff involved in the study</w:t>
      </w:r>
    </w:p>
    <w:p w14:paraId="6CF53616" w14:textId="77777777" w:rsidR="00A65F86" w:rsidRPr="00B301FD" w:rsidRDefault="00A65F86" w:rsidP="00ED6679">
      <w:pPr>
        <w:pStyle w:val="B1"/>
        <w:rPr>
          <w:lang w:val="en-US"/>
        </w:rPr>
      </w:pPr>
      <w:r w:rsidRPr="00B301FD">
        <w:rPr>
          <w:lang w:val="en-US"/>
        </w:rPr>
        <w:t>Documents collected by the CRA</w:t>
      </w:r>
    </w:p>
    <w:p w14:paraId="1628EE8B" w14:textId="77777777" w:rsidR="00A65F86" w:rsidRPr="00B301FD" w:rsidRDefault="00A65F86" w:rsidP="00ED6679">
      <w:pPr>
        <w:pStyle w:val="B1"/>
        <w:rPr>
          <w:lang w:val="en-US"/>
        </w:rPr>
      </w:pPr>
      <w:r w:rsidRPr="00B301FD">
        <w:rPr>
          <w:lang w:val="en-US"/>
        </w:rPr>
        <w:t>Documents and supplies provided by the CRA</w:t>
      </w:r>
    </w:p>
    <w:p w14:paraId="3B540A69" w14:textId="77777777" w:rsidR="00A65F86" w:rsidRPr="00B301FD" w:rsidRDefault="00A65F86" w:rsidP="00ED6679">
      <w:pPr>
        <w:pStyle w:val="B1"/>
      </w:pPr>
      <w:r w:rsidRPr="00B301FD">
        <w:t xml:space="preserve">People to </w:t>
      </w:r>
      <w:proofErr w:type="spellStart"/>
      <w:r w:rsidRPr="00B301FD">
        <w:t>meet</w:t>
      </w:r>
      <w:proofErr w:type="spellEnd"/>
      <w:r w:rsidRPr="00B301FD">
        <w:t xml:space="preserve"> </w:t>
      </w:r>
    </w:p>
    <w:p w14:paraId="222035AA" w14:textId="77777777" w:rsidR="00A65F86" w:rsidRDefault="00A65F86" w:rsidP="00ED6679">
      <w:pPr>
        <w:pStyle w:val="B1"/>
        <w:rPr>
          <w:lang w:val="en-US"/>
        </w:rPr>
      </w:pPr>
      <w:r w:rsidRPr="00B301FD">
        <w:rPr>
          <w:lang w:val="en-US"/>
        </w:rPr>
        <w:t>Additional initiation visit to plan in case one or many participants to the trial are absent during the study initiation visit</w:t>
      </w:r>
    </w:p>
    <w:p w14:paraId="3C0BE81C" w14:textId="77777777" w:rsidR="004350F0" w:rsidRPr="00B301FD" w:rsidRDefault="004350F0" w:rsidP="004350F0">
      <w:pPr>
        <w:rPr>
          <w:lang w:val="en-US"/>
        </w:rPr>
      </w:pPr>
    </w:p>
    <w:p w14:paraId="48B7743A" w14:textId="77777777" w:rsidR="00A65F86" w:rsidRPr="00B301FD" w:rsidRDefault="00A65F86" w:rsidP="00A65F86">
      <w:pPr>
        <w:pStyle w:val="Titre2"/>
        <w:numPr>
          <w:ilvl w:val="1"/>
          <w:numId w:val="4"/>
        </w:numPr>
        <w:ind w:left="1134" w:hanging="567"/>
        <w:rPr>
          <w:rFonts w:cstheme="minorHAnsi"/>
        </w:rPr>
      </w:pPr>
      <w:bookmarkStart w:id="37" w:name="_Toc187748313"/>
      <w:proofErr w:type="spellStart"/>
      <w:r w:rsidRPr="00B301FD">
        <w:rPr>
          <w:rFonts w:cstheme="minorHAnsi"/>
        </w:rPr>
        <w:t>Periodic</w:t>
      </w:r>
      <w:proofErr w:type="spellEnd"/>
      <w:r w:rsidRPr="00B301FD">
        <w:rPr>
          <w:rFonts w:cstheme="minorHAnsi"/>
        </w:rPr>
        <w:t xml:space="preserve"> Monitoring</w:t>
      </w:r>
      <w:bookmarkEnd w:id="37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77"/>
      </w:tblGrid>
      <w:tr w:rsidR="00A65F86" w:rsidRPr="001C5793" w14:paraId="4FB05CBE" w14:textId="77777777" w:rsidTr="000974F2">
        <w:tc>
          <w:tcPr>
            <w:tcW w:w="7077" w:type="dxa"/>
          </w:tcPr>
          <w:p w14:paraId="1280480B" w14:textId="612BE048" w:rsidR="001E3B73" w:rsidRPr="001E3B73" w:rsidRDefault="001E3B73" w:rsidP="000974F2">
            <w:pPr>
              <w:rPr>
                <w:b/>
                <w:bCs/>
              </w:rPr>
            </w:pPr>
            <w:r w:rsidRPr="001E3B73">
              <w:rPr>
                <w:b/>
                <w:bCs/>
              </w:rPr>
              <w:t>Un point intéressant : mettre en place des indicateurs permettant de voir si l'investigateur se connecte à l'eCRF</w:t>
            </w:r>
          </w:p>
          <w:p w14:paraId="457A978D" w14:textId="77777777" w:rsidR="001E3B73" w:rsidRDefault="001E3B73" w:rsidP="000974F2">
            <w:pPr>
              <w:rPr>
                <w:rFonts w:cstheme="minorHAnsi"/>
                <w:lang w:eastAsia="fr-FR"/>
              </w:rPr>
            </w:pPr>
          </w:p>
          <w:p w14:paraId="40F2BB1F" w14:textId="47A14FD4" w:rsidR="00A65F86" w:rsidRPr="00B301FD" w:rsidRDefault="00A65F86" w:rsidP="000974F2">
            <w:pPr>
              <w:rPr>
                <w:rFonts w:cstheme="minorHAnsi"/>
                <w:lang w:eastAsia="fr-FR"/>
              </w:rPr>
            </w:pPr>
            <w:proofErr w:type="spellStart"/>
            <w:r w:rsidRPr="00B301FD">
              <w:rPr>
                <w:rFonts w:cstheme="minorHAnsi"/>
                <w:lang w:eastAsia="fr-FR"/>
              </w:rPr>
              <w:t>Examples</w:t>
            </w:r>
            <w:proofErr w:type="spellEnd"/>
            <w:r w:rsidRPr="00B301FD">
              <w:rPr>
                <w:rFonts w:cstheme="minorHAnsi"/>
                <w:lang w:eastAsia="fr-FR"/>
              </w:rPr>
              <w:t xml:space="preserve"> of key questions:</w:t>
            </w:r>
          </w:p>
          <w:p w14:paraId="3B017D3D" w14:textId="77777777" w:rsidR="00A65F86" w:rsidRPr="00B301FD" w:rsidRDefault="00A65F86" w:rsidP="00ED6679">
            <w:pPr>
              <w:pStyle w:val="B1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Is there any backlog for monitoring activities?</w:t>
            </w:r>
          </w:p>
          <w:p w14:paraId="432E52FE" w14:textId="77777777" w:rsidR="00A65F86" w:rsidRPr="00B301FD" w:rsidRDefault="00A65F86" w:rsidP="00ED6679">
            <w:pPr>
              <w:pStyle w:val="B1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How do you guarantee that the frequency for a given site is appropriate and that no change is required? (ex. less or more visits)</w:t>
            </w:r>
          </w:p>
          <w:p w14:paraId="6332BF33" w14:textId="77777777" w:rsidR="00A65F86" w:rsidRPr="00B301FD" w:rsidRDefault="00A65F86" w:rsidP="00ED6679">
            <w:pPr>
              <w:pStyle w:val="B1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From a PM point of view:</w:t>
            </w:r>
          </w:p>
          <w:p w14:paraId="2CDDFB11" w14:textId="77777777" w:rsidR="00A65F86" w:rsidRPr="00B301FD" w:rsidRDefault="00A65F86" w:rsidP="00ED6679">
            <w:pPr>
              <w:pStyle w:val="B2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lastRenderedPageBreak/>
              <w:t>how do you check if on-site SDV is appropriately done?</w:t>
            </w:r>
          </w:p>
          <w:p w14:paraId="5AF59876" w14:textId="77777777" w:rsidR="00A65F86" w:rsidRPr="00B301FD" w:rsidRDefault="00A65F86" w:rsidP="00ED6679">
            <w:pPr>
              <w:pStyle w:val="B2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Do you discuss with CRAs priorities for next visits? Is it documented?</w:t>
            </w:r>
          </w:p>
          <w:p w14:paraId="1AE6C62E" w14:textId="77777777" w:rsidR="00A65F86" w:rsidRPr="00B301FD" w:rsidRDefault="00A65F86" w:rsidP="00ED6679">
            <w:pPr>
              <w:pStyle w:val="B2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How the review of protocol deviations is done?</w:t>
            </w:r>
          </w:p>
          <w:p w14:paraId="224D87FD" w14:textId="77777777" w:rsidR="00A65F86" w:rsidRPr="00B301FD" w:rsidRDefault="00A65F86" w:rsidP="00ED6679">
            <w:pPr>
              <w:pStyle w:val="B2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How other site issues/deviations reported as part of monitoring visits are handled by the CRAs/CPMs?</w:t>
            </w:r>
          </w:p>
          <w:p w14:paraId="1366AE02" w14:textId="77777777" w:rsidR="00A65F86" w:rsidRPr="00B301FD" w:rsidRDefault="00A65F86" w:rsidP="00ED6679">
            <w:pPr>
              <w:pStyle w:val="B2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How CAPA plans per site are managed?</w:t>
            </w:r>
          </w:p>
          <w:p w14:paraId="652E45EF" w14:textId="77777777" w:rsidR="00A65F86" w:rsidRPr="00B301FD" w:rsidRDefault="00A65F86" w:rsidP="00ED6679">
            <w:pPr>
              <w:pStyle w:val="B2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Is there any sites with particular problems? How these sites are managed?</w:t>
            </w:r>
          </w:p>
          <w:p w14:paraId="3B3DDF68" w14:textId="77777777" w:rsidR="00A65F86" w:rsidRPr="00B301FD" w:rsidRDefault="00A65F86" w:rsidP="00ED6679">
            <w:pPr>
              <w:pStyle w:val="B1"/>
              <w:rPr>
                <w:rFonts w:cstheme="minorHAnsi"/>
                <w:lang w:val="en-US" w:eastAsia="fr-FR"/>
              </w:rPr>
            </w:pPr>
            <w:r w:rsidRPr="00B301FD">
              <w:rPr>
                <w:rFonts w:cstheme="minorHAnsi"/>
                <w:lang w:val="en-US" w:eastAsia="fr-FR"/>
              </w:rPr>
              <w:t xml:space="preserve">What </w:t>
            </w:r>
            <w:r w:rsidRPr="00AE49DD">
              <w:rPr>
                <w:lang w:val="en-US"/>
              </w:rPr>
              <w:t>kind of tool is implemented to help CRAs ensuring the ISF is up-to-date all along</w:t>
            </w:r>
            <w:r w:rsidRPr="00B301FD">
              <w:rPr>
                <w:rFonts w:cstheme="minorHAnsi"/>
                <w:lang w:val="en-US" w:eastAsia="fr-FR"/>
              </w:rPr>
              <w:t xml:space="preserve"> the study?</w:t>
            </w:r>
          </w:p>
        </w:tc>
      </w:tr>
    </w:tbl>
    <w:p w14:paraId="3BE2B533" w14:textId="77777777" w:rsidR="00A65F86" w:rsidRPr="00B301FD" w:rsidRDefault="00A65F86" w:rsidP="00A65F86">
      <w:pPr>
        <w:rPr>
          <w:rFonts w:cstheme="minorHAnsi"/>
          <w:lang w:val="en-US"/>
        </w:rPr>
      </w:pPr>
    </w:p>
    <w:p w14:paraId="034E26A5" w14:textId="77777777" w:rsidR="00A65F86" w:rsidRPr="00B301FD" w:rsidRDefault="00AA774C" w:rsidP="00A65F86">
      <w:pPr>
        <w:tabs>
          <w:tab w:val="left" w:pos="5291"/>
        </w:tabs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22314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is a procedure addressing periodic monitoring process.</w:t>
      </w:r>
    </w:p>
    <w:p w14:paraId="682D357F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136758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is a methodology to prepare the visit (review of the last report, the study status, pending queries, etc.).</w:t>
      </w:r>
    </w:p>
    <w:p w14:paraId="296A33C4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920441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Periodic monitoring visits are documented in a report issued in the expected timelines, reviewed by the sponsor or its representative.</w:t>
      </w:r>
    </w:p>
    <w:p w14:paraId="6A509C86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00594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is a Monitoring System Alert to report rapidly any noncompliance or nonconformity.</w:t>
      </w:r>
    </w:p>
    <w:p w14:paraId="3191B4F8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19380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Non-conformities and protocol deviations are identified and managed until resolution.</w:t>
      </w:r>
    </w:p>
    <w:p w14:paraId="3DD86456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303273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is a defined escalation process for critical/major issues.</w:t>
      </w:r>
    </w:p>
    <w:p w14:paraId="318E13B4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708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Systematic confirmation and follow up emails are sent to the sites for periodic monitoring visits.</w:t>
      </w:r>
    </w:p>
    <w:p w14:paraId="3296BFC7" w14:textId="77777777" w:rsidR="00A65F86" w:rsidRPr="00B301FD" w:rsidRDefault="00AA774C" w:rsidP="00A65F86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504821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 frequency of monitoring visits is compliant with the frequency described in the Monitoring Plan and </w:t>
      </w:r>
      <w:r w:rsidR="00A65F86" w:rsidRPr="00B301FD">
        <w:rPr>
          <w:rFonts w:cstheme="minorHAnsi"/>
          <w:lang w:val="en-US" w:eastAsia="fr-FR"/>
        </w:rPr>
        <w:t>adequate regarding the number of patients / workload.</w:t>
      </w:r>
    </w:p>
    <w:p w14:paraId="5C47F189" w14:textId="77777777" w:rsidR="00A65F86" w:rsidRPr="00B301FD" w:rsidRDefault="00AA774C" w:rsidP="00A65F86">
      <w:pPr>
        <w:pStyle w:val="Commentaire"/>
        <w:rPr>
          <w:rFonts w:cstheme="minorHAnsi"/>
          <w:color w:val="FF0000"/>
          <w:lang w:val="en-US"/>
        </w:rPr>
      </w:pPr>
      <w:sdt>
        <w:sdtPr>
          <w:rPr>
            <w:rFonts w:cstheme="minorHAnsi"/>
            <w:lang w:val="en-GB" w:eastAsia="fr-FR"/>
          </w:rPr>
          <w:id w:val="916515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A control process is implemented to check risk-based monitoring issues (e.g.: SDV limited to 20% of the CRFs for each site) and to reassess risks if needed (e.g.: extension of monitoring for some specific data).</w:t>
      </w:r>
    </w:p>
    <w:p w14:paraId="4F09F01B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340053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rFonts w:cstheme="minorHAnsi"/>
          <w:lang w:val="en-GB" w:eastAsia="fr-FR"/>
        </w:rPr>
        <w:t xml:space="preserve"> </w:t>
      </w:r>
      <w:r w:rsidR="00A65F86" w:rsidRPr="00B301FD">
        <w:rPr>
          <w:rFonts w:cstheme="minorHAnsi"/>
          <w:lang w:val="en-US"/>
        </w:rPr>
        <w:t>For x sites, cross-check the information of x initiation and monitoring reports/forms with the documents relative to the different administrative steps (e.g.: CPP's favorable opinion, mails…) to verify if:</w:t>
      </w:r>
    </w:p>
    <w:p w14:paraId="4B4D25C2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1647550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The shipment of the trial supplies and IMPs has been done once all the administrative steps have been carried out </w:t>
      </w:r>
    </w:p>
    <w:p w14:paraId="69AE572B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1257868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The initiation deadlines are compliant with the contract/specifications/SOPs</w:t>
      </w:r>
    </w:p>
    <w:p w14:paraId="605308B3" w14:textId="77777777" w:rsidR="00A65F86" w:rsidRPr="00B301FD" w:rsidRDefault="00AA774C" w:rsidP="00A65F86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2011015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</w:t>
      </w:r>
      <w:r w:rsidR="00A65F86" w:rsidRPr="00B301FD">
        <w:rPr>
          <w:rFonts w:cstheme="minorHAnsi"/>
          <w:lang w:val="en-US" w:eastAsia="fr-FR"/>
        </w:rPr>
        <w:t>Interviews with x CRA and simultaneous review of the monitoring reports upon the following subjects:</w:t>
      </w:r>
    </w:p>
    <w:p w14:paraId="6C81B36F" w14:textId="77777777" w:rsidR="00A65F86" w:rsidRPr="00B301FD" w:rsidRDefault="00AA774C" w:rsidP="00ED6679">
      <w:pPr>
        <w:pStyle w:val="B1"/>
      </w:pPr>
      <w:sdt>
        <w:sdtPr>
          <w:rPr>
            <w:lang w:eastAsia="fr-FR"/>
          </w:rPr>
          <w:id w:val="-1101879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t xml:space="preserve"> </w:t>
      </w:r>
      <w:proofErr w:type="spellStart"/>
      <w:r w:rsidR="00A65F86" w:rsidRPr="00B301FD">
        <w:t>Informed</w:t>
      </w:r>
      <w:proofErr w:type="spellEnd"/>
      <w:r w:rsidR="00A65F86" w:rsidRPr="00B301FD">
        <w:t xml:space="preserve"> </w:t>
      </w:r>
      <w:proofErr w:type="spellStart"/>
      <w:r w:rsidR="00A65F86" w:rsidRPr="00B301FD">
        <w:t>Consents</w:t>
      </w:r>
      <w:proofErr w:type="spellEnd"/>
    </w:p>
    <w:p w14:paraId="46CDA58E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2006545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On-site Document management (transmission of new versions, risk when use of expired documents)</w:t>
      </w:r>
    </w:p>
    <w:p w14:paraId="5A5518B8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1358469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Reporting of serious adverse events (to cross with the pharmacovigilance documents and phone-call and mail exchanges) </w:t>
      </w:r>
    </w:p>
    <w:p w14:paraId="0DA22669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-1467344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lang w:val="en-GB" w:eastAsia="fr-FR"/>
        </w:rPr>
        <w:t xml:space="preserve"> </w:t>
      </w:r>
      <w:r w:rsidR="00A65F86" w:rsidRPr="00B301FD">
        <w:rPr>
          <w:lang w:val="en-US"/>
        </w:rPr>
        <w:t>Check-up of the CRF data compared with the source data (cross-check with the CRF pages displayed at the headquarters)</w:t>
      </w:r>
    </w:p>
    <w:p w14:paraId="20A83C46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83423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lang w:val="en-GB" w:eastAsia="fr-FR"/>
        </w:rPr>
        <w:t xml:space="preserve"> </w:t>
      </w:r>
      <w:r w:rsidR="00A65F86" w:rsidRPr="00B301FD">
        <w:rPr>
          <w:lang w:val="en-US"/>
        </w:rPr>
        <w:t>Classification of the documents in the ISF (completeness and updating)</w:t>
      </w:r>
    </w:p>
    <w:p w14:paraId="711D10C2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1478650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lang w:val="en-GB" w:eastAsia="fr-FR"/>
        </w:rPr>
        <w:t xml:space="preserve"> </w:t>
      </w:r>
      <w:r w:rsidR="00A65F86" w:rsidRPr="00B301FD">
        <w:rPr>
          <w:lang w:val="en-US"/>
        </w:rPr>
        <w:t>Transmission of the data to the data management</w:t>
      </w:r>
    </w:p>
    <w:p w14:paraId="0318DFB0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1929073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Tracking and products accounting for the clinical trial : (cross-check the information of the CRA's CTP accounting forms and the one's of the CTP Unit, with the acknowledgements of receipt and the shipments sent to the sites)</w:t>
      </w:r>
    </w:p>
    <w:p w14:paraId="6C4A0421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-406002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Return conditions of the CTP to the sponsor or destruction</w:t>
      </w:r>
    </w:p>
    <w:p w14:paraId="6E8D51BC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1703664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Management of biological samples (tracking of samples, shipment documentation, results transmission,…)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77"/>
      </w:tblGrid>
      <w:tr w:rsidR="00A65F86" w:rsidRPr="001C5793" w14:paraId="27C56449" w14:textId="77777777" w:rsidTr="000974F2">
        <w:tc>
          <w:tcPr>
            <w:tcW w:w="7077" w:type="dxa"/>
          </w:tcPr>
          <w:p w14:paraId="3E8591DB" w14:textId="77777777" w:rsidR="00A65F86" w:rsidRPr="00B301FD" w:rsidRDefault="00A65F86" w:rsidP="000974F2">
            <w:pPr>
              <w:rPr>
                <w:rFonts w:cstheme="minorHAnsi"/>
                <w:lang w:val="en-US"/>
              </w:rPr>
            </w:pPr>
            <w:r w:rsidRPr="00B301FD">
              <w:rPr>
                <w:rFonts w:cstheme="minorHAnsi"/>
                <w:lang w:val="en-US"/>
              </w:rPr>
              <w:t>Examples of questions for a CRA interview:</w:t>
            </w:r>
          </w:p>
          <w:p w14:paraId="25396271" w14:textId="77777777" w:rsidR="00A65F86" w:rsidRPr="00B301FD" w:rsidRDefault="00A65F86" w:rsidP="00ED6679">
            <w:pPr>
              <w:pStyle w:val="B1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How many investigational sites are you currently managing?</w:t>
            </w:r>
          </w:p>
          <w:p w14:paraId="25824166" w14:textId="77777777" w:rsidR="00A65F86" w:rsidRPr="00B301FD" w:rsidRDefault="00A65F86" w:rsidP="00ED6679">
            <w:pPr>
              <w:pStyle w:val="B1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Are you involved in the study since its beginning?</w:t>
            </w:r>
          </w:p>
          <w:p w14:paraId="1113B050" w14:textId="77777777" w:rsidR="00A65F86" w:rsidRPr="00B301FD" w:rsidRDefault="00A65F86" w:rsidP="00ED6679">
            <w:pPr>
              <w:pStyle w:val="B1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In terms of communication flows:</w:t>
            </w:r>
          </w:p>
          <w:p w14:paraId="3B5FA0C3" w14:textId="77777777" w:rsidR="00A65F86" w:rsidRPr="00B301FD" w:rsidRDefault="00A65F86" w:rsidP="00ED6679">
            <w:pPr>
              <w:pStyle w:val="B2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How do you interact with PM/Lead CRA/other CRAs?</w:t>
            </w:r>
          </w:p>
          <w:p w14:paraId="5EA73F6A" w14:textId="77777777" w:rsidR="00A65F86" w:rsidRPr="00B301FD" w:rsidRDefault="00A65F86" w:rsidP="00ED6679">
            <w:pPr>
              <w:pStyle w:val="B2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What kind of team meetings are organized?</w:t>
            </w:r>
          </w:p>
          <w:p w14:paraId="5138B8E6" w14:textId="77777777" w:rsidR="00A65F86" w:rsidRPr="00B301FD" w:rsidRDefault="00A65F86" w:rsidP="00ED6679">
            <w:pPr>
              <w:pStyle w:val="B2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is communication fluid and easy?</w:t>
            </w:r>
          </w:p>
          <w:p w14:paraId="081A1EE8" w14:textId="77777777" w:rsidR="00A65F86" w:rsidRPr="00B301FD" w:rsidRDefault="00A65F86" w:rsidP="00ED6679">
            <w:pPr>
              <w:pStyle w:val="B1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At the start of monitoring activities, how have you been trained to study specificities?</w:t>
            </w:r>
          </w:p>
          <w:p w14:paraId="6D206B77" w14:textId="77777777" w:rsidR="00A65F86" w:rsidRPr="00B301FD" w:rsidRDefault="00A65F86" w:rsidP="00ED6679">
            <w:pPr>
              <w:pStyle w:val="B2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What kind of training are done in an ongoing basis?</w:t>
            </w:r>
          </w:p>
          <w:p w14:paraId="0FC7B57C" w14:textId="77777777" w:rsidR="00A65F86" w:rsidRPr="00B301FD" w:rsidRDefault="00A65F86" w:rsidP="00ED6679">
            <w:pPr>
              <w:pStyle w:val="B1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How do you prepare and conduct a monitoring visit?</w:t>
            </w:r>
          </w:p>
          <w:p w14:paraId="7B8A1642" w14:textId="77777777" w:rsidR="00A65F86" w:rsidRPr="00B301FD" w:rsidRDefault="00A65F86" w:rsidP="00ED6679">
            <w:pPr>
              <w:pStyle w:val="B2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What kind of tools are you using to facilitate MV preparation and conduct?</w:t>
            </w:r>
          </w:p>
          <w:p w14:paraId="7B84D55D" w14:textId="77777777" w:rsidR="00A65F86" w:rsidRPr="00B301FD" w:rsidRDefault="00A65F86" w:rsidP="00ED6679">
            <w:pPr>
              <w:pStyle w:val="B2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During a MV:</w:t>
            </w:r>
          </w:p>
          <w:p w14:paraId="31FA4680" w14:textId="77777777" w:rsidR="00A65F86" w:rsidRPr="00B301FD" w:rsidRDefault="00A65F86" w:rsidP="00ED6679">
            <w:pPr>
              <w:pStyle w:val="B3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Do you have time to discuss with the PI or Study Coordinator? How long? Is it systematically done during each MV?</w:t>
            </w:r>
          </w:p>
          <w:p w14:paraId="696F5DC3" w14:textId="77777777" w:rsidR="00A65F86" w:rsidRPr="00B301FD" w:rsidRDefault="00A65F86" w:rsidP="00ED6679">
            <w:pPr>
              <w:pStyle w:val="B3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in case of particular issues/problems with a site, how do you escalate the issue/problem?</w:t>
            </w:r>
          </w:p>
          <w:p w14:paraId="706CE3B2" w14:textId="77777777" w:rsidR="00A65F86" w:rsidRPr="00B301FD" w:rsidRDefault="00A65F86" w:rsidP="00ED6679">
            <w:pPr>
              <w:pStyle w:val="B1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How do you manage post-visit activities?</w:t>
            </w:r>
          </w:p>
          <w:p w14:paraId="1C68060C" w14:textId="77777777" w:rsidR="00A65F86" w:rsidRPr="00B301FD" w:rsidRDefault="00A65F86" w:rsidP="00ED6679">
            <w:pPr>
              <w:pStyle w:val="B2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Are you able to submit reports on time?</w:t>
            </w:r>
          </w:p>
          <w:p w14:paraId="5DBCC0DE" w14:textId="77777777" w:rsidR="00A65F86" w:rsidRPr="00B301FD" w:rsidRDefault="00A65F86" w:rsidP="00ED6679">
            <w:pPr>
              <w:pStyle w:val="B2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How do you manage CAPA plan associated to the MV reports? How do you ensure that all actions are solved in due time?</w:t>
            </w:r>
          </w:p>
          <w:p w14:paraId="2D3FDB91" w14:textId="77777777" w:rsidR="00A65F86" w:rsidRPr="00B301FD" w:rsidRDefault="00A65F86" w:rsidP="00ED6679">
            <w:pPr>
              <w:pStyle w:val="B1"/>
              <w:rPr>
                <w:lang w:val="en-US" w:eastAsia="fr-FR"/>
              </w:rPr>
            </w:pPr>
            <w:r w:rsidRPr="00B301FD">
              <w:rPr>
                <w:lang w:val="en-US" w:eastAsia="fr-FR"/>
              </w:rPr>
              <w:t>Between 2MVs, do you initiate phone contacts with sites?</w:t>
            </w:r>
          </w:p>
          <w:p w14:paraId="05D71821" w14:textId="77777777" w:rsidR="00A65F86" w:rsidRPr="00B301FD" w:rsidRDefault="00A65F86" w:rsidP="00ED6679">
            <w:pPr>
              <w:pStyle w:val="B1"/>
              <w:rPr>
                <w:lang w:val="en-US"/>
              </w:rPr>
            </w:pPr>
            <w:r w:rsidRPr="00B301FD">
              <w:rPr>
                <w:lang w:val="en-US" w:eastAsia="fr-FR"/>
              </w:rPr>
              <w:t>Overall, do you have any difficulties in your activities? For instance: workload, lack of communication, not fully adapted monitoring tools…</w:t>
            </w:r>
          </w:p>
        </w:tc>
      </w:tr>
    </w:tbl>
    <w:p w14:paraId="5AA50422" w14:textId="77777777" w:rsidR="00A65F86" w:rsidRPr="00B301FD" w:rsidRDefault="00A65F86" w:rsidP="00A65F86">
      <w:pPr>
        <w:rPr>
          <w:rFonts w:cstheme="minorHAnsi"/>
          <w:lang w:val="en-US"/>
        </w:rPr>
      </w:pPr>
    </w:p>
    <w:p w14:paraId="079C6E5D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78205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Data-clarifications are managed in a timely manner.</w:t>
      </w:r>
    </w:p>
    <w:p w14:paraId="17428961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eastAsia="fr-FR"/>
          </w:rPr>
          <w:id w:val="915822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Monitoring reports :</w:t>
      </w:r>
    </w:p>
    <w:p w14:paraId="6E9D0C6D" w14:textId="77777777" w:rsidR="00A65F86" w:rsidRPr="00B301FD" w:rsidRDefault="00A65F86" w:rsidP="00ED6679">
      <w:pPr>
        <w:pStyle w:val="B2"/>
        <w:rPr>
          <w:lang w:val="en-US" w:eastAsia="fr-FR"/>
        </w:rPr>
      </w:pPr>
      <w:r w:rsidRPr="00B301FD">
        <w:rPr>
          <w:lang w:val="en-US" w:eastAsia="fr-FR"/>
        </w:rPr>
        <w:t>Are the deadlines for writing the reports respected?</w:t>
      </w:r>
    </w:p>
    <w:p w14:paraId="19F2A8A9" w14:textId="77777777" w:rsidR="00A65F86" w:rsidRPr="00B301FD" w:rsidRDefault="00A65F86" w:rsidP="00ED6679">
      <w:pPr>
        <w:pStyle w:val="B2"/>
        <w:rPr>
          <w:lang w:val="en-US" w:eastAsia="fr-FR"/>
        </w:rPr>
      </w:pPr>
      <w:r w:rsidRPr="00B301FD">
        <w:rPr>
          <w:lang w:val="en-US" w:eastAsia="fr-FR"/>
        </w:rPr>
        <w:t>Is the content sufficient? (accurate, detailed, complete)?</w:t>
      </w:r>
    </w:p>
    <w:p w14:paraId="0D3D2700" w14:textId="77777777" w:rsidR="00A65F86" w:rsidRPr="00B301FD" w:rsidRDefault="00A65F86" w:rsidP="00ED6679">
      <w:pPr>
        <w:pStyle w:val="B2"/>
        <w:rPr>
          <w:lang w:val="en-US" w:eastAsia="fr-FR"/>
        </w:rPr>
      </w:pPr>
      <w:r w:rsidRPr="00B301FD">
        <w:rPr>
          <w:lang w:val="en-US" w:eastAsia="fr-FR"/>
        </w:rPr>
        <w:t>Is the content compliant with the monitoring strategy? (% SDV, review of critical data,…)</w:t>
      </w:r>
    </w:p>
    <w:p w14:paraId="7E0DE90A" w14:textId="77777777" w:rsidR="00A65F86" w:rsidRPr="00B301FD" w:rsidRDefault="00A65F86" w:rsidP="00ED6679">
      <w:pPr>
        <w:pStyle w:val="B2"/>
        <w:rPr>
          <w:lang w:val="en-US" w:eastAsia="fr-FR"/>
        </w:rPr>
      </w:pPr>
      <w:r w:rsidRPr="00B301FD">
        <w:rPr>
          <w:lang w:val="en-US" w:eastAsia="fr-FR"/>
        </w:rPr>
        <w:t>If written in English, is the CRA level important enough to prevent a lack of information?</w:t>
      </w:r>
    </w:p>
    <w:p w14:paraId="76B20DC1" w14:textId="77777777" w:rsidR="00A65F86" w:rsidRPr="00B301FD" w:rsidRDefault="00A65F86" w:rsidP="00ED6679">
      <w:pPr>
        <w:pStyle w:val="B2"/>
        <w:rPr>
          <w:lang w:val="en-US" w:eastAsia="fr-FR"/>
        </w:rPr>
      </w:pPr>
      <w:r w:rsidRPr="00B301FD">
        <w:rPr>
          <w:lang w:val="en-US" w:eastAsia="fr-FR"/>
        </w:rPr>
        <w:t>Are they consistently reviewed and by whom?</w:t>
      </w:r>
    </w:p>
    <w:p w14:paraId="27C69F53" w14:textId="77777777" w:rsidR="00A65F86" w:rsidRPr="00B301FD" w:rsidRDefault="00A65F86" w:rsidP="00ED6679">
      <w:pPr>
        <w:pStyle w:val="B2"/>
        <w:rPr>
          <w:lang w:val="en-US" w:eastAsia="fr-FR"/>
        </w:rPr>
      </w:pPr>
      <w:r w:rsidRPr="00B301FD">
        <w:rPr>
          <w:lang w:val="en-US" w:eastAsia="fr-FR"/>
        </w:rPr>
        <w:t>Does a validation system exist?</w:t>
      </w:r>
    </w:p>
    <w:p w14:paraId="09DAF086" w14:textId="77777777" w:rsidR="00A65F86" w:rsidRPr="00B301FD" w:rsidRDefault="00A65F86" w:rsidP="00ED6679">
      <w:pPr>
        <w:pStyle w:val="B2"/>
        <w:rPr>
          <w:lang w:val="en-US" w:eastAsia="fr-FR"/>
        </w:rPr>
      </w:pPr>
      <w:r w:rsidRPr="00B301FD">
        <w:rPr>
          <w:lang w:val="en-US" w:eastAsia="fr-FR"/>
        </w:rPr>
        <w:t>Is there a corrective action system set-up, when necessary?</w:t>
      </w:r>
      <w:bookmarkEnd w:id="35"/>
      <w:bookmarkEnd w:id="36"/>
    </w:p>
    <w:p w14:paraId="2F49EF17" w14:textId="77777777" w:rsidR="00A65F86" w:rsidRPr="00B301FD" w:rsidRDefault="00A65F86" w:rsidP="00ED6679">
      <w:pPr>
        <w:pStyle w:val="B2"/>
        <w:rPr>
          <w:lang w:val="en-US" w:eastAsia="fr-FR"/>
        </w:rPr>
      </w:pPr>
      <w:r w:rsidRPr="00B301FD">
        <w:rPr>
          <w:lang w:val="en-US" w:eastAsia="fr-FR"/>
        </w:rPr>
        <w:t>Are they reviewed by the Sponsor or its representative?</w:t>
      </w:r>
    </w:p>
    <w:p w14:paraId="426617DA" w14:textId="77777777" w:rsidR="00A65F86" w:rsidRPr="00B301FD" w:rsidRDefault="00A65F86" w:rsidP="00A65F86">
      <w:pPr>
        <w:pStyle w:val="Titre2"/>
        <w:numPr>
          <w:ilvl w:val="1"/>
          <w:numId w:val="4"/>
        </w:numPr>
        <w:ind w:left="1134" w:hanging="567"/>
        <w:rPr>
          <w:rFonts w:cstheme="minorHAnsi"/>
        </w:rPr>
      </w:pPr>
      <w:bookmarkStart w:id="38" w:name="_Toc187748314"/>
      <w:r w:rsidRPr="00B301FD">
        <w:rPr>
          <w:rFonts w:cstheme="minorHAnsi"/>
        </w:rPr>
        <w:t>In-house monitoring activities</w:t>
      </w:r>
      <w:bookmarkEnd w:id="38"/>
    </w:p>
    <w:bookmarkStart w:id="39" w:name="_Hlk524615965"/>
    <w:p w14:paraId="61ADDF82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672415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rFonts w:cstheme="minorHAnsi"/>
          <w:lang w:val="en-GB" w:eastAsia="fr-FR"/>
        </w:rPr>
        <w:t xml:space="preserve"> </w:t>
      </w:r>
      <w:r w:rsidR="00A65F86" w:rsidRPr="00B301FD">
        <w:rPr>
          <w:rFonts w:cstheme="minorHAnsi"/>
          <w:lang w:val="en-US"/>
        </w:rPr>
        <w:t>In house monitoring activities include:</w:t>
      </w:r>
    </w:p>
    <w:p w14:paraId="66646BD8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eastAsia="fr-FR"/>
          </w:rPr>
          <w:id w:val="225349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remote monitoring (see below)</w:t>
      </w:r>
    </w:p>
    <w:p w14:paraId="358A33B5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-627787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study documentation management (filing in TMF)</w:t>
      </w:r>
    </w:p>
    <w:p w14:paraId="11EE725C" w14:textId="77777777" w:rsidR="00A65F86" w:rsidRPr="00B301FD" w:rsidRDefault="00AA774C" w:rsidP="00ED6679">
      <w:pPr>
        <w:pStyle w:val="B1"/>
        <w:rPr>
          <w:lang w:val="en-US" w:eastAsia="fr-FR"/>
        </w:rPr>
      </w:pPr>
      <w:sdt>
        <w:sdtPr>
          <w:rPr>
            <w:lang w:eastAsia="fr-FR"/>
          </w:rPr>
          <w:id w:val="-1746342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management of investigators fees</w:t>
      </w:r>
    </w:p>
    <w:p w14:paraId="03A5F177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528843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update of trackers and databases (CTMS or other tools)</w:t>
      </w:r>
    </w:p>
    <w:p w14:paraId="102D24FF" w14:textId="77777777" w:rsidR="00A65F86" w:rsidRPr="00B301FD" w:rsidRDefault="00AA774C" w:rsidP="00A65F86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443146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</w:t>
      </w:r>
      <w:r w:rsidR="00A65F86" w:rsidRPr="00B301FD">
        <w:rPr>
          <w:rFonts w:cstheme="minorHAnsi"/>
          <w:lang w:val="en-US" w:eastAsia="fr-FR"/>
        </w:rPr>
        <w:t>Remote monitoring is addressed in a procedure that covers:</w:t>
      </w:r>
    </w:p>
    <w:p w14:paraId="2EF0F80B" w14:textId="77777777" w:rsidR="00A65F86" w:rsidRPr="00B301FD" w:rsidRDefault="00AA774C" w:rsidP="00ED6679">
      <w:pPr>
        <w:pStyle w:val="B1"/>
        <w:rPr>
          <w:lang w:val="en-US" w:eastAsia="fr-FR"/>
        </w:rPr>
      </w:pPr>
      <w:sdt>
        <w:sdtPr>
          <w:rPr>
            <w:lang w:val="en-GB" w:eastAsia="fr-FR"/>
          </w:rPr>
          <w:id w:val="-139423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review of eCRF and issue of e-queries</w:t>
      </w:r>
    </w:p>
    <w:p w14:paraId="6D689AAE" w14:textId="77777777" w:rsidR="00A65F86" w:rsidRPr="00B301FD" w:rsidRDefault="00AA774C" w:rsidP="00ED6679">
      <w:pPr>
        <w:pStyle w:val="B1"/>
        <w:rPr>
          <w:lang w:val="en-US" w:eastAsia="fr-FR"/>
        </w:rPr>
      </w:pPr>
      <w:sdt>
        <w:sdtPr>
          <w:rPr>
            <w:lang w:val="en-GB" w:eastAsia="fr-FR"/>
          </w:rPr>
          <w:id w:val="-1428416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documentation of remote monitoring (e.g. remote monitoring report, issued in the expected timelines, reviewed by the sponsor or its representative)</w:t>
      </w:r>
    </w:p>
    <w:p w14:paraId="6102F97F" w14:textId="77777777" w:rsidR="00A65F86" w:rsidRPr="00B301FD" w:rsidRDefault="00AA774C" w:rsidP="00ED6679">
      <w:pPr>
        <w:pStyle w:val="B1"/>
        <w:rPr>
          <w:lang w:val="en-US" w:eastAsia="fr-FR"/>
        </w:rPr>
      </w:pPr>
      <w:sdt>
        <w:sdtPr>
          <w:rPr>
            <w:lang w:eastAsia="fr-FR"/>
          </w:rPr>
          <w:id w:val="513036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…</w:t>
      </w:r>
    </w:p>
    <w:p w14:paraId="4A2A79BE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247455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Remote monitoring process is detailed in the Monitoring Plan (responsibilities, frequency, concerned data,…).</w:t>
      </w:r>
    </w:p>
    <w:p w14:paraId="5A8D4A7C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331721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Remote monitoring activities are documented in a report issued in the expected timelines, reviewed by the sponsor or its representative.</w:t>
      </w:r>
    </w:p>
    <w:p w14:paraId="796F566D" w14:textId="77777777" w:rsidR="00A65F86" w:rsidRPr="00B301FD" w:rsidRDefault="00AA774C" w:rsidP="00A65F86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200370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C16ABA">
        <w:rPr>
          <w:rFonts w:cstheme="minorHAnsi"/>
          <w:lang w:val="en-GB" w:eastAsia="fr-FR"/>
        </w:rPr>
        <w:t xml:space="preserve"> </w:t>
      </w:r>
      <w:r w:rsidR="00A65F86" w:rsidRPr="00B301FD">
        <w:rPr>
          <w:rFonts w:cstheme="minorHAnsi"/>
          <w:lang w:val="en-US"/>
        </w:rPr>
        <w:t>Systematic follow up emails are sent to the sites for remote monitoring activities.</w:t>
      </w:r>
    </w:p>
    <w:p w14:paraId="3F539C91" w14:textId="77777777" w:rsidR="00A65F86" w:rsidRPr="00B301FD" w:rsidRDefault="00AA774C" w:rsidP="00A65F86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75074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Time dedicated to remote monitoring is …% of CRA/DM/CTA……</w:t>
      </w:r>
    </w:p>
    <w:p w14:paraId="05AA4204" w14:textId="77777777" w:rsidR="00A65F86" w:rsidRPr="00B301FD" w:rsidRDefault="00AA774C" w:rsidP="00A65F86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1319300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 study d</w:t>
      </w:r>
      <w:r w:rsidR="00A65F86" w:rsidRPr="00B301FD">
        <w:rPr>
          <w:rFonts w:cstheme="minorHAnsi"/>
          <w:lang w:val="en-US" w:eastAsia="fr-FR"/>
        </w:rPr>
        <w:t>ocumentation is filed regularly by the CRA.</w:t>
      </w:r>
    </w:p>
    <w:p w14:paraId="6FB35709" w14:textId="77777777" w:rsidR="00A65F86" w:rsidRPr="00B301FD" w:rsidRDefault="00AA774C" w:rsidP="00A65F86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254824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</w:t>
      </w:r>
      <w:r w:rsidR="00A65F86" w:rsidRPr="00B301FD">
        <w:rPr>
          <w:rFonts w:cstheme="minorHAnsi"/>
          <w:lang w:val="en-US" w:eastAsia="fr-FR"/>
        </w:rPr>
        <w:t>Trackers, databases are updated regularly as planned in the related procedure.</w:t>
      </w:r>
    </w:p>
    <w:p w14:paraId="4E1EEE54" w14:textId="77777777" w:rsidR="00A65F86" w:rsidRPr="00B301FD" w:rsidRDefault="00A65F86" w:rsidP="00A65F86">
      <w:pPr>
        <w:pStyle w:val="Titre2"/>
        <w:numPr>
          <w:ilvl w:val="1"/>
          <w:numId w:val="4"/>
        </w:numPr>
        <w:ind w:left="1134" w:hanging="567"/>
        <w:rPr>
          <w:rFonts w:cstheme="minorHAnsi"/>
          <w:lang w:val="en-US"/>
        </w:rPr>
      </w:pPr>
      <w:bookmarkStart w:id="40" w:name="_Toc187748315"/>
      <w:bookmarkEnd w:id="39"/>
      <w:r w:rsidRPr="00B301FD">
        <w:rPr>
          <w:rFonts w:cstheme="minorHAnsi"/>
          <w:lang w:val="en-US"/>
        </w:rPr>
        <w:t>Close-out visit</w:t>
      </w:r>
      <w:bookmarkEnd w:id="40"/>
    </w:p>
    <w:bookmarkStart w:id="41" w:name="_Hlk12002460"/>
    <w:bookmarkStart w:id="42" w:name="_Hlk524615583"/>
    <w:p w14:paraId="13A9E250" w14:textId="77777777" w:rsidR="00A65F86" w:rsidRPr="00B301FD" w:rsidRDefault="00AA774C" w:rsidP="00A65F86">
      <w:pPr>
        <w:tabs>
          <w:tab w:val="left" w:pos="5291"/>
        </w:tabs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921784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There is a procedure addressing close-out visits process.</w:t>
      </w:r>
    </w:p>
    <w:bookmarkEnd w:id="41"/>
    <w:p w14:paraId="775BC9B6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285726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Sites are closed only after:</w:t>
      </w:r>
    </w:p>
    <w:p w14:paraId="1756433B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-952090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IMPs accountability and resolution/documentation of all discrepancies</w:t>
      </w:r>
    </w:p>
    <w:p w14:paraId="635DE880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val="en-GB" w:eastAsia="fr-FR"/>
          </w:rPr>
          <w:id w:val="1736973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CRFs data are clean and CRFs are available for data management</w:t>
      </w:r>
    </w:p>
    <w:p w14:paraId="24AD6DF0" w14:textId="77777777" w:rsidR="00A65F86" w:rsidRPr="00B301FD" w:rsidRDefault="00AA774C" w:rsidP="00ED6679">
      <w:pPr>
        <w:pStyle w:val="B1"/>
        <w:rPr>
          <w:lang w:val="en-US"/>
        </w:rPr>
      </w:pPr>
      <w:sdt>
        <w:sdtPr>
          <w:rPr>
            <w:lang w:eastAsia="fr-FR"/>
          </w:rPr>
          <w:id w:val="-1169471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A65F86" w:rsidRPr="00B301FD">
        <w:rPr>
          <w:lang w:val="en-US"/>
        </w:rPr>
        <w:t xml:space="preserve"> sponsor's written agreement</w:t>
      </w:r>
      <w:bookmarkStart w:id="43" w:name="_Hlk524615082"/>
      <w:r w:rsidR="00A65F86" w:rsidRPr="00B301FD">
        <w:rPr>
          <w:lang w:val="en-US"/>
        </w:rPr>
        <w:t>.</w:t>
      </w:r>
    </w:p>
    <w:bookmarkEnd w:id="43"/>
    <w:p w14:paraId="2C5F5832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6780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Site close-out visit is compliant with sponsor specifications and with SOPs </w:t>
      </w:r>
      <w:bookmarkStart w:id="44" w:name="_Hlk524615117"/>
      <w:r w:rsidR="00A65F86" w:rsidRPr="00B301FD">
        <w:rPr>
          <w:rFonts w:cstheme="minorHAnsi"/>
          <w:lang w:val="en-US"/>
        </w:rPr>
        <w:t>(duration, persons to meet, topic to be discussed...)</w:t>
      </w:r>
      <w:bookmarkEnd w:id="44"/>
      <w:r w:rsidR="00A65F86" w:rsidRPr="00B301FD">
        <w:rPr>
          <w:rFonts w:cstheme="minorHAnsi"/>
          <w:lang w:val="en-US"/>
        </w:rPr>
        <w:t>.</w:t>
      </w:r>
    </w:p>
    <w:p w14:paraId="60C73EFE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78681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Site close-out visit is documented in a report </w:t>
      </w:r>
      <w:bookmarkStart w:id="45" w:name="_Hlk524615172"/>
      <w:r w:rsidR="00A65F86" w:rsidRPr="00B301FD">
        <w:rPr>
          <w:rFonts w:cstheme="minorHAnsi"/>
          <w:lang w:val="en-US"/>
        </w:rPr>
        <w:t>issued in the expected timelines, reviewed by the sponsor or its representative.</w:t>
      </w:r>
      <w:bookmarkEnd w:id="45"/>
    </w:p>
    <w:p w14:paraId="56C88564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025206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Site close-out could be/was done by phone.</w:t>
      </w:r>
    </w:p>
    <w:p w14:paraId="65B2357A" w14:textId="77777777" w:rsidR="00A65F86" w:rsidRPr="00B301FD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54528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Questions asked during site close-out visit but not solved:</w:t>
      </w:r>
    </w:p>
    <w:p w14:paraId="00BA7599" w14:textId="77777777" w:rsidR="00A65F86" w:rsidRPr="00B301FD" w:rsidRDefault="00A65F86" w:rsidP="00ED6679">
      <w:pPr>
        <w:pStyle w:val="B1"/>
        <w:rPr>
          <w:lang w:val="en-US"/>
        </w:rPr>
      </w:pPr>
      <w:r w:rsidRPr="00B301FD">
        <w:rPr>
          <w:lang w:val="en-US"/>
        </w:rPr>
        <w:t xml:space="preserve">are followed up with the sponsor </w:t>
      </w:r>
    </w:p>
    <w:p w14:paraId="0C3E0DC1" w14:textId="77777777" w:rsidR="00A65F86" w:rsidRPr="00B301FD" w:rsidRDefault="00A65F86" w:rsidP="00ED6679">
      <w:pPr>
        <w:pStyle w:val="B1"/>
        <w:rPr>
          <w:lang w:val="en-US"/>
        </w:rPr>
      </w:pPr>
      <w:r w:rsidRPr="00B301FD">
        <w:rPr>
          <w:lang w:val="en-US"/>
        </w:rPr>
        <w:t>answers are provided to the site</w:t>
      </w:r>
    </w:p>
    <w:p w14:paraId="43A26E2B" w14:textId="77777777" w:rsidR="00A65F86" w:rsidRPr="00B301FD" w:rsidRDefault="00A65F86" w:rsidP="00ED6679">
      <w:pPr>
        <w:pStyle w:val="B1"/>
        <w:rPr>
          <w:lang w:val="en-US"/>
        </w:rPr>
      </w:pPr>
      <w:r w:rsidRPr="00B301FD">
        <w:rPr>
          <w:lang w:val="en-US"/>
        </w:rPr>
        <w:t>when relevant, are shared with other investigational sites.</w:t>
      </w:r>
    </w:p>
    <w:bookmarkEnd w:id="42"/>
    <w:p w14:paraId="496950C8" w14:textId="3D60387E" w:rsidR="00A65F86" w:rsidRDefault="00AA774C" w:rsidP="00A65F8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95261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F86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65F86" w:rsidRPr="00B301FD">
        <w:rPr>
          <w:rFonts w:cstheme="minorHAnsi"/>
          <w:lang w:val="en-US"/>
        </w:rPr>
        <w:t xml:space="preserve"> Systematic confirmation and follow up emails are sent to the sites for close-out visits.</w:t>
      </w:r>
    </w:p>
    <w:p w14:paraId="2F6409E0" w14:textId="77777777" w:rsidR="002E0BE8" w:rsidRPr="00B301FD" w:rsidRDefault="002E0BE8" w:rsidP="00A65F86">
      <w:pPr>
        <w:rPr>
          <w:rFonts w:cstheme="minorHAnsi"/>
          <w:lang w:val="en-US"/>
        </w:rPr>
      </w:pPr>
    </w:p>
    <w:p w14:paraId="3B63EBE1" w14:textId="27E23FFA" w:rsidR="00CB6249" w:rsidRPr="00BF7B86" w:rsidRDefault="00A65F86" w:rsidP="00A65F86">
      <w:pPr>
        <w:jc w:val="center"/>
      </w:pPr>
      <w:bookmarkStart w:id="46" w:name="_Toc220466604"/>
      <w:r w:rsidRPr="00B301FD">
        <w:rPr>
          <w:rFonts w:cstheme="minorHAnsi"/>
          <w:lang w:val="en-US"/>
        </w:rPr>
        <w:t>_____</w:t>
      </w:r>
      <w:bookmarkEnd w:id="46"/>
    </w:p>
    <w:sectPr w:rsidR="00CB6249" w:rsidRPr="00BF7B86" w:rsidSect="002E0BE8">
      <w:headerReference w:type="default" r:id="rId9"/>
      <w:footerReference w:type="default" r:id="rId10"/>
      <w:footerReference w:type="first" r:id="rId11"/>
      <w:pgSz w:w="11906" w:h="16838" w:code="9"/>
      <w:pgMar w:top="1418" w:right="851" w:bottom="1134" w:left="3402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878C9" w14:textId="77777777" w:rsidR="00AA774C" w:rsidRPr="007525CE" w:rsidRDefault="00AA774C" w:rsidP="007525CE">
      <w:r>
        <w:separator/>
      </w:r>
    </w:p>
  </w:endnote>
  <w:endnote w:type="continuationSeparator" w:id="0">
    <w:p w14:paraId="5E3AE8E9" w14:textId="77777777" w:rsidR="00AA774C" w:rsidRPr="007525CE" w:rsidRDefault="00AA774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72890" w14:textId="05225E82" w:rsidR="00926980" w:rsidRPr="00A65F86" w:rsidRDefault="00A65F86" w:rsidP="00A65F86">
    <w:pPr>
      <w:pStyle w:val="Pieddepage"/>
      <w:rPr>
        <w:lang w:val="en-US"/>
      </w:rPr>
    </w:pPr>
    <w:r>
      <w:rPr>
        <w:lang w:val="en-US"/>
      </w:rPr>
      <w:t>Sunnikan</w:t>
    </w:r>
    <w:r w:rsidRPr="00934C35">
      <w:rPr>
        <w:lang w:val="en-US"/>
      </w:rPr>
      <w:t xml:space="preserve"> Consulting / </w:t>
    </w:r>
    <w:r w:rsidRPr="007060BC">
      <w:fldChar w:fldCharType="begin"/>
    </w:r>
    <w:r w:rsidRPr="00934C35">
      <w:rPr>
        <w:lang w:val="en-US"/>
      </w:rPr>
      <w:instrText xml:space="preserve"> FILENAME   \* MERGEFORMAT </w:instrText>
    </w:r>
    <w:r w:rsidRPr="007060BC">
      <w:fldChar w:fldCharType="separate"/>
    </w:r>
    <w:r>
      <w:rPr>
        <w:lang w:val="en-US"/>
      </w:rPr>
      <w:t>A_EC_Monitoring_CL_EN.docx</w:t>
    </w:r>
    <w:r w:rsidRPr="007060BC">
      <w:fldChar w:fldCharType="end"/>
    </w:r>
    <w:r w:rsidRPr="00934C35">
      <w:rPr>
        <w:lang w:val="en-US"/>
      </w:rPr>
      <w:t xml:space="preserve"> / Page </w:t>
    </w:r>
    <w:r w:rsidRPr="007060BC">
      <w:fldChar w:fldCharType="begin"/>
    </w:r>
    <w:r w:rsidRPr="00934C35">
      <w:rPr>
        <w:lang w:val="en-US"/>
      </w:rPr>
      <w:instrText xml:space="preserve"> PAGE   \* MERGEFORMAT </w:instrText>
    </w:r>
    <w:r w:rsidRPr="007060BC">
      <w:fldChar w:fldCharType="separate"/>
    </w:r>
    <w:r>
      <w:t>4</w:t>
    </w:r>
    <w:r w:rsidRPr="007060BC">
      <w:fldChar w:fldCharType="end"/>
    </w:r>
    <w:r w:rsidRPr="00934C35">
      <w:rPr>
        <w:lang w:val="en-US"/>
      </w:rPr>
      <w:t>/</w:t>
    </w:r>
    <w:r w:rsidRPr="007060BC">
      <w:fldChar w:fldCharType="begin"/>
    </w:r>
    <w:r w:rsidRPr="00934C35">
      <w:rPr>
        <w:lang w:val="en-US"/>
      </w:rPr>
      <w:instrText xml:space="preserve"> NUMPAGES   \* MERGEFORMAT </w:instrText>
    </w:r>
    <w:r w:rsidRPr="007060BC">
      <w:fldChar w:fldCharType="separate"/>
    </w:r>
    <w:r>
      <w:t>8</w:t>
    </w:r>
    <w:r w:rsidRPr="007060B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AA687" w14:textId="7DFEA91F" w:rsidR="00926980" w:rsidRPr="00225A97" w:rsidRDefault="00926980" w:rsidP="008D7C71">
    <w:pPr>
      <w:pStyle w:val="Pieddepage"/>
      <w:ind w:left="0"/>
    </w:pPr>
    <w:r w:rsidRPr="00225A97">
      <w:t xml:space="preserve">SUNNIKAN Consulting / </w:t>
    </w:r>
    <w:r w:rsidRPr="000F01AE">
      <w:fldChar w:fldCharType="begin"/>
    </w:r>
    <w:r w:rsidRPr="00225A97">
      <w:instrText xml:space="preserve"> FILENAME  \* MERGEFORMAT </w:instrText>
    </w:r>
    <w:r w:rsidRPr="000F01AE">
      <w:fldChar w:fldCharType="separate"/>
    </w:r>
    <w:r w:rsidRPr="00225A97">
      <w:t>Normal.dotx</w:t>
    </w:r>
    <w:r w:rsidRPr="000F01AE">
      <w:fldChar w:fldCharType="end"/>
    </w:r>
    <w:r w:rsidRPr="00225A97"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1C5793">
      <w:t>17 juin 2026</w:t>
    </w:r>
    <w:r w:rsidRPr="000F01AE">
      <w:fldChar w:fldCharType="end"/>
    </w:r>
    <w:r>
      <w:t xml:space="preserve"> </w:t>
    </w:r>
    <w:r w:rsidRPr="00225A97">
      <w:t xml:space="preserve">Page </w:t>
    </w:r>
    <w:r w:rsidRPr="000F01AE">
      <w:fldChar w:fldCharType="begin"/>
    </w:r>
    <w:r w:rsidRPr="00225A97">
      <w:instrText xml:space="preserve"> PAGE  \* MERGEFORMAT </w:instrText>
    </w:r>
    <w:r w:rsidRPr="000F01AE">
      <w:fldChar w:fldCharType="separate"/>
    </w:r>
    <w:r w:rsidR="00ED6435" w:rsidRPr="00225A97">
      <w:t>1</w:t>
    </w:r>
    <w:r w:rsidRPr="000F01AE">
      <w:fldChar w:fldCharType="end"/>
    </w:r>
    <w:r w:rsidRPr="00225A97">
      <w:t>/</w:t>
    </w:r>
    <w:r w:rsidRPr="000F01AE">
      <w:fldChar w:fldCharType="begin"/>
    </w:r>
    <w:r w:rsidRPr="00225A97">
      <w:instrText xml:space="preserve"> NUMPAGES  \* MERGEFORMAT </w:instrText>
    </w:r>
    <w:r w:rsidRPr="000F01AE">
      <w:fldChar w:fldCharType="separate"/>
    </w:r>
    <w:r w:rsidR="00ED6435" w:rsidRPr="00225A97"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FEC1E" w14:textId="77777777" w:rsidR="00AA774C" w:rsidRPr="007525CE" w:rsidRDefault="00AA774C" w:rsidP="007525CE">
      <w:r>
        <w:separator/>
      </w:r>
    </w:p>
  </w:footnote>
  <w:footnote w:type="continuationSeparator" w:id="0">
    <w:p w14:paraId="7FE64B5C" w14:textId="77777777" w:rsidR="00AA774C" w:rsidRPr="007525CE" w:rsidRDefault="00AA774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3DE6A" w14:textId="77777777" w:rsidR="00A65F86" w:rsidRDefault="00A65F86" w:rsidP="00A65F86">
    <w:pPr>
      <w:pStyle w:val="En-tte"/>
      <w:ind w:left="-2268"/>
    </w:pPr>
    <w:r>
      <w:rPr>
        <w:noProof/>
        <w:lang w:eastAsia="fr-FR"/>
      </w:rPr>
      <w:drawing>
        <wp:inline distT="0" distB="0" distL="0" distR="0" wp14:anchorId="3C985B01" wp14:editId="3BE80EAE">
          <wp:extent cx="1450800" cy="342000"/>
          <wp:effectExtent l="0" t="0" r="0" b="1270"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800" cy="34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64F057" w14:textId="77777777" w:rsidR="00A65F86" w:rsidRDefault="00A65F8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86F7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848E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E8A6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482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6E73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E40D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9E16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BE41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182AB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BBD6797"/>
    <w:multiLevelType w:val="hybridMultilevel"/>
    <w:tmpl w:val="02E8DAFC"/>
    <w:lvl w:ilvl="0" w:tplc="A634A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26840"/>
    <w:multiLevelType w:val="hybridMultilevel"/>
    <w:tmpl w:val="75084206"/>
    <w:lvl w:ilvl="0" w:tplc="46384604">
      <w:start w:val="1"/>
      <w:numFmt w:val="bullet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968780786">
    <w:abstractNumId w:val="13"/>
  </w:num>
  <w:num w:numId="2" w16cid:durableId="126465491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 w16cid:durableId="115486923">
    <w:abstractNumId w:val="11"/>
  </w:num>
  <w:num w:numId="4" w16cid:durableId="606035817">
    <w:abstractNumId w:val="15"/>
  </w:num>
  <w:num w:numId="5" w16cid:durableId="1023672729">
    <w:abstractNumId w:val="15"/>
  </w:num>
  <w:num w:numId="6" w16cid:durableId="566769439">
    <w:abstractNumId w:val="15"/>
  </w:num>
  <w:num w:numId="7" w16cid:durableId="1288852210">
    <w:abstractNumId w:val="15"/>
  </w:num>
  <w:num w:numId="8" w16cid:durableId="1792044209">
    <w:abstractNumId w:val="15"/>
  </w:num>
  <w:num w:numId="9" w16cid:durableId="205264906">
    <w:abstractNumId w:val="15"/>
  </w:num>
  <w:num w:numId="10" w16cid:durableId="1816986083">
    <w:abstractNumId w:val="15"/>
  </w:num>
  <w:num w:numId="11" w16cid:durableId="264965668">
    <w:abstractNumId w:val="15"/>
  </w:num>
  <w:num w:numId="12" w16cid:durableId="766272254">
    <w:abstractNumId w:val="15"/>
  </w:num>
  <w:num w:numId="13" w16cid:durableId="1090664640">
    <w:abstractNumId w:val="9"/>
  </w:num>
  <w:num w:numId="14" w16cid:durableId="1927496201">
    <w:abstractNumId w:val="8"/>
  </w:num>
  <w:num w:numId="15" w16cid:durableId="1876773079">
    <w:abstractNumId w:val="3"/>
  </w:num>
  <w:num w:numId="16" w16cid:durableId="1154419389">
    <w:abstractNumId w:val="2"/>
  </w:num>
  <w:num w:numId="17" w16cid:durableId="528034708">
    <w:abstractNumId w:val="1"/>
  </w:num>
  <w:num w:numId="18" w16cid:durableId="1739548404">
    <w:abstractNumId w:val="0"/>
  </w:num>
  <w:num w:numId="19" w16cid:durableId="18316434">
    <w:abstractNumId w:val="7"/>
  </w:num>
  <w:num w:numId="20" w16cid:durableId="1199974733">
    <w:abstractNumId w:val="6"/>
  </w:num>
  <w:num w:numId="21" w16cid:durableId="1642929078">
    <w:abstractNumId w:val="5"/>
  </w:num>
  <w:num w:numId="22" w16cid:durableId="1371764754">
    <w:abstractNumId w:val="4"/>
  </w:num>
  <w:num w:numId="23" w16cid:durableId="854808556">
    <w:abstractNumId w:val="15"/>
  </w:num>
  <w:num w:numId="24" w16cid:durableId="779375565">
    <w:abstractNumId w:val="15"/>
  </w:num>
  <w:num w:numId="25" w16cid:durableId="1524243417">
    <w:abstractNumId w:val="15"/>
  </w:num>
  <w:num w:numId="26" w16cid:durableId="604654509">
    <w:abstractNumId w:val="15"/>
  </w:num>
  <w:num w:numId="27" w16cid:durableId="1955596004">
    <w:abstractNumId w:val="15"/>
  </w:num>
  <w:num w:numId="28" w16cid:durableId="720786097">
    <w:abstractNumId w:val="15"/>
  </w:num>
  <w:num w:numId="29" w16cid:durableId="2032485925">
    <w:abstractNumId w:val="15"/>
  </w:num>
  <w:num w:numId="30" w16cid:durableId="1973486168">
    <w:abstractNumId w:val="15"/>
  </w:num>
  <w:num w:numId="31" w16cid:durableId="1443064299">
    <w:abstractNumId w:val="15"/>
  </w:num>
  <w:num w:numId="32" w16cid:durableId="832914463">
    <w:abstractNumId w:val="15"/>
  </w:num>
  <w:num w:numId="33" w16cid:durableId="1695571467">
    <w:abstractNumId w:val="9"/>
  </w:num>
  <w:num w:numId="34" w16cid:durableId="1033309974">
    <w:abstractNumId w:val="13"/>
  </w:num>
  <w:num w:numId="35" w16cid:durableId="681664939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 w16cid:durableId="2005627926">
    <w:abstractNumId w:val="11"/>
  </w:num>
  <w:num w:numId="37" w16cid:durableId="2137287822">
    <w:abstractNumId w:val="13"/>
  </w:num>
  <w:num w:numId="38" w16cid:durableId="226260443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 w16cid:durableId="515390262">
    <w:abstractNumId w:val="11"/>
  </w:num>
  <w:num w:numId="40" w16cid:durableId="905606890">
    <w:abstractNumId w:val="14"/>
  </w:num>
  <w:num w:numId="41" w16cid:durableId="513956228">
    <w:abstractNumId w:val="12"/>
  </w:num>
  <w:num w:numId="42" w16cid:durableId="830666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F86"/>
    <w:rsid w:val="00017852"/>
    <w:rsid w:val="0003068D"/>
    <w:rsid w:val="0003767E"/>
    <w:rsid w:val="00063A61"/>
    <w:rsid w:val="00091AF7"/>
    <w:rsid w:val="000922F6"/>
    <w:rsid w:val="000B2142"/>
    <w:rsid w:val="000B4B3D"/>
    <w:rsid w:val="000E59C4"/>
    <w:rsid w:val="000F01AE"/>
    <w:rsid w:val="00125869"/>
    <w:rsid w:val="00150B8A"/>
    <w:rsid w:val="00152FB6"/>
    <w:rsid w:val="001631A5"/>
    <w:rsid w:val="00194592"/>
    <w:rsid w:val="001C5793"/>
    <w:rsid w:val="001D1A90"/>
    <w:rsid w:val="001E3B73"/>
    <w:rsid w:val="001F3155"/>
    <w:rsid w:val="001F4F9E"/>
    <w:rsid w:val="00202450"/>
    <w:rsid w:val="00203ABF"/>
    <w:rsid w:val="0021432B"/>
    <w:rsid w:val="00225A97"/>
    <w:rsid w:val="00245EC9"/>
    <w:rsid w:val="002A4153"/>
    <w:rsid w:val="002A4695"/>
    <w:rsid w:val="002B425F"/>
    <w:rsid w:val="002C7CE5"/>
    <w:rsid w:val="002E0BE8"/>
    <w:rsid w:val="002F2251"/>
    <w:rsid w:val="00347A41"/>
    <w:rsid w:val="00383DAC"/>
    <w:rsid w:val="003E229D"/>
    <w:rsid w:val="00424770"/>
    <w:rsid w:val="004350F0"/>
    <w:rsid w:val="0049475D"/>
    <w:rsid w:val="004A3D03"/>
    <w:rsid w:val="004F6BBE"/>
    <w:rsid w:val="005438C3"/>
    <w:rsid w:val="005569ED"/>
    <w:rsid w:val="00582D20"/>
    <w:rsid w:val="00600958"/>
    <w:rsid w:val="00646DB4"/>
    <w:rsid w:val="006A0D52"/>
    <w:rsid w:val="0070674B"/>
    <w:rsid w:val="00742F14"/>
    <w:rsid w:val="007525CE"/>
    <w:rsid w:val="007869BA"/>
    <w:rsid w:val="007A1F54"/>
    <w:rsid w:val="007E01DD"/>
    <w:rsid w:val="007E4FD1"/>
    <w:rsid w:val="007E6655"/>
    <w:rsid w:val="00822E9D"/>
    <w:rsid w:val="008555EB"/>
    <w:rsid w:val="008D7C71"/>
    <w:rsid w:val="008D7CB8"/>
    <w:rsid w:val="008E5DCA"/>
    <w:rsid w:val="00926980"/>
    <w:rsid w:val="009B0B26"/>
    <w:rsid w:val="009C7033"/>
    <w:rsid w:val="00A12C9E"/>
    <w:rsid w:val="00A170EC"/>
    <w:rsid w:val="00A30955"/>
    <w:rsid w:val="00A604CB"/>
    <w:rsid w:val="00A65F86"/>
    <w:rsid w:val="00A971F4"/>
    <w:rsid w:val="00AA774C"/>
    <w:rsid w:val="00AC1BF2"/>
    <w:rsid w:val="00AE1C2D"/>
    <w:rsid w:val="00AE49DD"/>
    <w:rsid w:val="00AF400C"/>
    <w:rsid w:val="00B13B61"/>
    <w:rsid w:val="00B66612"/>
    <w:rsid w:val="00B75E4A"/>
    <w:rsid w:val="00BD62F0"/>
    <w:rsid w:val="00BF62E5"/>
    <w:rsid w:val="00BF7B86"/>
    <w:rsid w:val="00C02A84"/>
    <w:rsid w:val="00C43CE1"/>
    <w:rsid w:val="00C47332"/>
    <w:rsid w:val="00C824D7"/>
    <w:rsid w:val="00C95A07"/>
    <w:rsid w:val="00CB6249"/>
    <w:rsid w:val="00CD3D03"/>
    <w:rsid w:val="00CF3382"/>
    <w:rsid w:val="00D012D7"/>
    <w:rsid w:val="00D07C88"/>
    <w:rsid w:val="00D5284C"/>
    <w:rsid w:val="00DF2DA4"/>
    <w:rsid w:val="00E0014E"/>
    <w:rsid w:val="00E21169"/>
    <w:rsid w:val="00EA6118"/>
    <w:rsid w:val="00EB5D56"/>
    <w:rsid w:val="00ED5003"/>
    <w:rsid w:val="00ED6435"/>
    <w:rsid w:val="00ED6679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0F2A85"/>
  <w15:chartTrackingRefBased/>
  <w15:docId w15:val="{DDFC0421-AC2E-4E76-B864-8F5E77880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A65F86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A65F86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A65F86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A65F86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A65F86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A65F86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A65F86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ED6679"/>
    <w:pPr>
      <w:numPr>
        <w:numId w:val="37"/>
      </w:numPr>
      <w:tabs>
        <w:tab w:val="left" w:pos="284"/>
      </w:tabs>
      <w:spacing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ED6679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8E5DCA"/>
    <w:pPr>
      <w:numPr>
        <w:numId w:val="38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8E5DCA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8E5DCA"/>
    <w:pPr>
      <w:numPr>
        <w:numId w:val="39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8E5DCA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ED6679"/>
    <w:pPr>
      <w:tabs>
        <w:tab w:val="left" w:pos="284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ED6679"/>
    <w:pPr>
      <w:tabs>
        <w:tab w:val="left" w:pos="851"/>
        <w:tab w:val="right" w:leader="dot" w:pos="9072"/>
      </w:tabs>
      <w:ind w:left="284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ED6679"/>
    <w:pPr>
      <w:tabs>
        <w:tab w:val="left" w:pos="1134"/>
        <w:tab w:val="right" w:leader="dot" w:pos="9072"/>
      </w:tabs>
      <w:spacing w:before="0"/>
      <w:ind w:left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CB6249"/>
    <w:pPr>
      <w:spacing w:before="0" w:after="0"/>
      <w:ind w:left="284"/>
    </w:pPr>
  </w:style>
  <w:style w:type="paragraph" w:customStyle="1" w:styleId="Btab2">
    <w:name w:val="Btab_2"/>
    <w:basedOn w:val="B2"/>
    <w:qFormat/>
    <w:rsid w:val="00CB6249"/>
    <w:pPr>
      <w:spacing w:before="0"/>
      <w:ind w:left="568"/>
    </w:pPr>
  </w:style>
  <w:style w:type="paragraph" w:customStyle="1" w:styleId="Btab3">
    <w:name w:val="Btab_3"/>
    <w:basedOn w:val="B3"/>
    <w:qFormat/>
    <w:rsid w:val="00CB6249"/>
    <w:pPr>
      <w:spacing w:before="0"/>
      <w:ind w:left="851"/>
    </w:pPr>
  </w:style>
  <w:style w:type="paragraph" w:styleId="PrformatHTML">
    <w:name w:val="HTML Preformatted"/>
    <w:basedOn w:val="Normal"/>
    <w:link w:val="PrformatHTMLCar"/>
    <w:uiPriority w:val="99"/>
    <w:unhideWhenUsed/>
    <w:locked/>
    <w:rsid w:val="00CB624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B6249"/>
    <w:rPr>
      <w:rFonts w:ascii="Consolas" w:hAnsi="Consolas"/>
      <w:lang w:eastAsia="en-US"/>
    </w:rPr>
  </w:style>
  <w:style w:type="paragraph" w:customStyle="1" w:styleId="Titretableau">
    <w:name w:val="Titre_tableau"/>
    <w:basedOn w:val="Normal"/>
    <w:qFormat/>
    <w:rsid w:val="00CB6249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CB6249"/>
    <w:pPr>
      <w:spacing w:after="60"/>
    </w:pPr>
  </w:style>
  <w:style w:type="paragraph" w:customStyle="1" w:styleId="Normaltableauserr">
    <w:name w:val="Normal_tableau_serré"/>
    <w:basedOn w:val="Normaltableaularge"/>
    <w:qFormat/>
    <w:rsid w:val="00CB6249"/>
    <w:pPr>
      <w:spacing w:before="0" w:after="0"/>
    </w:pPr>
  </w:style>
  <w:style w:type="character" w:styleId="Lienhypertexte">
    <w:name w:val="Hyperlink"/>
    <w:aliases w:val="Lien hypertexte SUN.eVeille"/>
    <w:uiPriority w:val="99"/>
    <w:rsid w:val="00A65F86"/>
    <w:rPr>
      <w:rFonts w:ascii="ITC Franklin Gothic Std Med" w:hAnsi="ITC Franklin Gothic Std Med"/>
      <w:b/>
      <w:bCs/>
      <w:szCs w:val="18"/>
      <w:u w:val="single"/>
      <w:lang w:val="fr-FR"/>
    </w:rPr>
  </w:style>
  <w:style w:type="character" w:styleId="Accentuationintense">
    <w:name w:val="Intense Emphasis"/>
    <w:aliases w:val="consignes"/>
    <w:uiPriority w:val="21"/>
    <w:qFormat/>
    <w:locked/>
    <w:rsid w:val="00A65F86"/>
    <w:rPr>
      <w:bCs/>
      <w:i/>
      <w:iCs/>
      <w:color w:val="4F81BD"/>
    </w:rPr>
  </w:style>
  <w:style w:type="paragraph" w:styleId="Rvision">
    <w:name w:val="Revision"/>
    <w:hidden/>
    <w:uiPriority w:val="99"/>
    <w:semiHidden/>
    <w:rsid w:val="00225A97"/>
    <w:rPr>
      <w:rFonts w:asciiTheme="minorHAnsi" w:hAnsiTheme="minorHAnsi"/>
      <w:szCs w:val="24"/>
      <w:lang w:eastAsia="en-US"/>
    </w:rPr>
  </w:style>
  <w:style w:type="paragraph" w:styleId="Paragraphedeliste">
    <w:name w:val="List Paragraph"/>
    <w:basedOn w:val="Normal"/>
    <w:uiPriority w:val="34"/>
    <w:locked/>
    <w:rsid w:val="00225A97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AE49D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E49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il.fr/fr/donnees-de-sante-la-cnil-rappelle-les-mesures-de-securite-et-de-confidentialite-pour-lacces-a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F5F01-276C-4A78-9A07-06D746043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2867</Words>
  <Characters>15774</Characters>
  <Application>Microsoft Office Word</Application>
  <DocSecurity>0</DocSecurity>
  <Lines>131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JOUBERT</dc:creator>
  <cp:keywords/>
  <dc:description/>
  <cp:lastModifiedBy>David MARCEREUIL</cp:lastModifiedBy>
  <cp:revision>27</cp:revision>
  <dcterms:created xsi:type="dcterms:W3CDTF">2022-02-15T15:01:00Z</dcterms:created>
  <dcterms:modified xsi:type="dcterms:W3CDTF">2026-06-17T08:26:00Z</dcterms:modified>
</cp:coreProperties>
</file>