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5266CA" w14:textId="77777777" w:rsidR="00467B62" w:rsidRPr="0010054B" w:rsidRDefault="00616EFE" w:rsidP="003829FA">
      <w:pPr>
        <w:pStyle w:val="Titre"/>
        <w:spacing w:after="0"/>
        <w:rPr>
          <w:rFonts w:asciiTheme="minorHAnsi" w:hAnsiTheme="minorHAnsi" w:cstheme="minorHAnsi"/>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10054B">
        <w:rPr>
          <w:rFonts w:asciiTheme="minorHAnsi" w:hAnsiTheme="minorHAnsi" w:cstheme="minorHAnsi"/>
        </w:rPr>
        <w:t>Rapport d'</w:t>
      </w:r>
      <w:r w:rsidR="00467B62" w:rsidRPr="0010054B">
        <w:rPr>
          <w:rFonts w:asciiTheme="minorHAnsi" w:hAnsiTheme="minorHAnsi" w:cstheme="minorHAnsi"/>
        </w:rPr>
        <w:t>A</w:t>
      </w:r>
      <w:r w:rsidRPr="0010054B">
        <w:rPr>
          <w:rFonts w:asciiTheme="minorHAnsi" w:hAnsiTheme="minorHAnsi" w:cstheme="minorHAnsi"/>
        </w:rPr>
        <w:t>udit</w:t>
      </w:r>
    </w:p>
    <w:p w14:paraId="4E8BF199" w14:textId="05817E90" w:rsidR="003829FA" w:rsidRPr="0010054B" w:rsidRDefault="00467B62" w:rsidP="003829FA">
      <w:pPr>
        <w:pStyle w:val="Titre"/>
        <w:spacing w:after="0"/>
        <w:rPr>
          <w:rFonts w:asciiTheme="minorHAnsi" w:hAnsiTheme="minorHAnsi" w:cstheme="minorHAnsi"/>
        </w:rPr>
      </w:pPr>
      <w:r w:rsidRPr="0010054B">
        <w:rPr>
          <w:rFonts w:asciiTheme="minorHAnsi" w:hAnsiTheme="minorHAnsi" w:cstheme="minorHAnsi"/>
          <w:szCs w:val="32"/>
        </w:rPr>
        <w:t>Pr</w:t>
      </w:r>
      <w:r w:rsidR="00B36D42" w:rsidRPr="0010054B">
        <w:rPr>
          <w:rFonts w:asciiTheme="minorHAnsi" w:hAnsiTheme="minorHAnsi" w:cstheme="minorHAnsi"/>
          <w:szCs w:val="32"/>
        </w:rPr>
        <w:t xml:space="preserve">otection des données </w:t>
      </w:r>
      <w:r w:rsidRPr="0010054B">
        <w:rPr>
          <w:rFonts w:asciiTheme="minorHAnsi" w:hAnsiTheme="minorHAnsi" w:cstheme="minorHAnsi"/>
          <w:szCs w:val="32"/>
        </w:rPr>
        <w:t>à caractère personnel</w:t>
      </w:r>
    </w:p>
    <w:p w14:paraId="69C04CDA" w14:textId="262925B9" w:rsidR="00C5615D" w:rsidRPr="0010054B" w:rsidRDefault="00C5615D" w:rsidP="007B5A9E">
      <w:pPr>
        <w:jc w:val="center"/>
        <w:rPr>
          <w:rFonts w:cstheme="minorHAnsi"/>
        </w:rPr>
      </w:pPr>
      <w:r w:rsidRPr="0010054B">
        <w:rPr>
          <w:rFonts w:cstheme="minorHAnsi"/>
        </w:rPr>
        <w:t xml:space="preserve">Version </w:t>
      </w:r>
      <w:r w:rsidR="000E7EB3" w:rsidRPr="0010054B">
        <w:rPr>
          <w:rFonts w:cstheme="minorHAnsi"/>
        </w:rPr>
        <w:t>0.1</w:t>
      </w:r>
      <w:r w:rsidR="00B36D42" w:rsidRPr="0010054B">
        <w:rPr>
          <w:rFonts w:cstheme="minorHAnsi"/>
        </w:rPr>
        <w:t>, en date _</w:t>
      </w:r>
    </w:p>
    <w:p w14:paraId="26CB89F2" w14:textId="77777777" w:rsidR="008F1800" w:rsidRPr="0010054B" w:rsidRDefault="008F1800" w:rsidP="00C5615D">
      <w:pPr>
        <w:rPr>
          <w:rFonts w:cstheme="minorHAnsi"/>
        </w:rPr>
      </w:pPr>
    </w:p>
    <w:p w14:paraId="3596161A" w14:textId="77777777" w:rsidR="008F1800" w:rsidRPr="0010054B" w:rsidRDefault="008F1800" w:rsidP="00C5615D">
      <w:pPr>
        <w:rPr>
          <w:rFonts w:cstheme="minorHAnsi"/>
        </w:rPr>
      </w:pPr>
    </w:p>
    <w:p w14:paraId="00CB9D3C" w14:textId="77777777" w:rsidR="00EB7CF5" w:rsidRPr="0010054B" w:rsidRDefault="00EB7CF5" w:rsidP="00D25EC9">
      <w:pPr>
        <w:pStyle w:val="NormalCentr"/>
        <w:rPr>
          <w:rFonts w:cstheme="minorHAnsi"/>
        </w:rPr>
      </w:pPr>
    </w:p>
    <w:p w14:paraId="00B9F4CC" w14:textId="772635AB" w:rsidR="007B5A9E" w:rsidRPr="0010054B" w:rsidRDefault="007B5A9E" w:rsidP="00B36D42">
      <w:pPr>
        <w:pStyle w:val="NormalCentr"/>
        <w:tabs>
          <w:tab w:val="clear" w:pos="3780"/>
          <w:tab w:val="left" w:pos="3828"/>
        </w:tabs>
        <w:ind w:left="3828" w:hanging="3828"/>
        <w:rPr>
          <w:rFonts w:cstheme="minorHAnsi"/>
          <w:b w:val="0"/>
        </w:rPr>
      </w:pPr>
      <w:r w:rsidRPr="0010054B">
        <w:rPr>
          <w:rFonts w:cstheme="minorHAnsi"/>
        </w:rPr>
        <w:tab/>
        <w:t xml:space="preserve">Audit réalisé par : </w:t>
      </w:r>
      <w:r w:rsidRPr="0010054B">
        <w:rPr>
          <w:rFonts w:cstheme="minorHAnsi"/>
        </w:rPr>
        <w:tab/>
      </w:r>
      <w:r w:rsidR="00B36D42" w:rsidRPr="0010054B">
        <w:rPr>
          <w:rFonts w:cstheme="minorHAnsi"/>
          <w:b w:val="0"/>
        </w:rPr>
        <w:t>_</w:t>
      </w:r>
      <w:r w:rsidRPr="0010054B">
        <w:rPr>
          <w:rFonts w:cstheme="minorHAnsi"/>
          <w:b w:val="0"/>
        </w:rPr>
        <w:t xml:space="preserve">, Auditeur </w:t>
      </w:r>
      <w:r w:rsidR="00231E29" w:rsidRPr="0010054B">
        <w:rPr>
          <w:rFonts w:cstheme="minorHAnsi"/>
          <w:b w:val="0"/>
        </w:rPr>
        <w:t>Principal</w:t>
      </w:r>
      <w:r w:rsidRPr="0010054B">
        <w:rPr>
          <w:rFonts w:cstheme="minorHAnsi"/>
          <w:b w:val="0"/>
        </w:rPr>
        <w:t>,</w:t>
      </w:r>
      <w:r w:rsidR="00B36D42" w:rsidRPr="0010054B">
        <w:rPr>
          <w:rFonts w:cstheme="minorHAnsi"/>
          <w:b w:val="0"/>
        </w:rPr>
        <w:t xml:space="preserve"> </w:t>
      </w:r>
      <w:r w:rsidRPr="0010054B">
        <w:rPr>
          <w:rFonts w:cstheme="minorHAnsi"/>
          <w:b w:val="0"/>
        </w:rPr>
        <w:t>Sunnikan Consulting</w:t>
      </w:r>
    </w:p>
    <w:p w14:paraId="523F5A08" w14:textId="720D1E0A" w:rsidR="00231E29" w:rsidRPr="0010054B" w:rsidRDefault="00231E29" w:rsidP="00B36D42">
      <w:pPr>
        <w:pStyle w:val="NormalCentr"/>
        <w:tabs>
          <w:tab w:val="clear" w:pos="3780"/>
          <w:tab w:val="left" w:pos="3828"/>
        </w:tabs>
        <w:ind w:left="3828" w:hanging="3828"/>
        <w:rPr>
          <w:rFonts w:cstheme="minorHAnsi"/>
        </w:rPr>
      </w:pPr>
      <w:r w:rsidRPr="0010054B">
        <w:rPr>
          <w:rFonts w:cstheme="minorHAnsi"/>
          <w:b w:val="0"/>
        </w:rPr>
        <w:tab/>
      </w:r>
      <w:r w:rsidRPr="0010054B">
        <w:rPr>
          <w:rFonts w:cstheme="minorHAnsi"/>
          <w:b w:val="0"/>
        </w:rPr>
        <w:tab/>
      </w:r>
      <w:r w:rsidR="00B36D42" w:rsidRPr="0010054B">
        <w:rPr>
          <w:rFonts w:cstheme="minorHAnsi"/>
          <w:b w:val="0"/>
        </w:rPr>
        <w:t>_</w:t>
      </w:r>
      <w:r w:rsidRPr="0010054B">
        <w:rPr>
          <w:rFonts w:cstheme="minorHAnsi"/>
          <w:b w:val="0"/>
        </w:rPr>
        <w:t>, Auditeur, Sunnikan Consulti</w:t>
      </w:r>
      <w:r w:rsidR="00B36D42" w:rsidRPr="0010054B">
        <w:rPr>
          <w:rFonts w:cstheme="minorHAnsi"/>
          <w:b w:val="0"/>
        </w:rPr>
        <w:t>n</w:t>
      </w:r>
      <w:r w:rsidRPr="0010054B">
        <w:rPr>
          <w:rFonts w:cstheme="minorHAnsi"/>
          <w:b w:val="0"/>
        </w:rPr>
        <w:t>g</w:t>
      </w:r>
    </w:p>
    <w:p w14:paraId="78F0F44C" w14:textId="1AD175FA" w:rsidR="007B5A9E" w:rsidRPr="0010054B" w:rsidRDefault="007B5A9E" w:rsidP="00B36D42">
      <w:pPr>
        <w:pStyle w:val="NormalCentr"/>
        <w:tabs>
          <w:tab w:val="clear" w:pos="3780"/>
          <w:tab w:val="left" w:pos="3828"/>
        </w:tabs>
        <w:ind w:left="3828" w:hanging="3828"/>
        <w:rPr>
          <w:rFonts w:cstheme="minorHAnsi"/>
          <w:b w:val="0"/>
        </w:rPr>
      </w:pPr>
      <w:r w:rsidRPr="0010054B">
        <w:rPr>
          <w:rFonts w:cstheme="minorHAnsi"/>
        </w:rPr>
        <w:tab/>
        <w:t>Audit demandé par :</w:t>
      </w:r>
      <w:r w:rsidRPr="0010054B">
        <w:rPr>
          <w:rFonts w:cstheme="minorHAnsi"/>
        </w:rPr>
        <w:tab/>
      </w:r>
      <w:r w:rsidR="00943D2B" w:rsidRPr="0010054B">
        <w:rPr>
          <w:rFonts w:cstheme="minorHAnsi"/>
          <w:b w:val="0"/>
        </w:rPr>
        <w:t>XXX</w:t>
      </w:r>
    </w:p>
    <w:p w14:paraId="4ED8FEAC" w14:textId="77777777" w:rsidR="007B5A9E" w:rsidRPr="0010054B" w:rsidRDefault="007B5A9E" w:rsidP="00B36D42">
      <w:pPr>
        <w:pStyle w:val="NormalCentr"/>
        <w:tabs>
          <w:tab w:val="clear" w:pos="3780"/>
          <w:tab w:val="left" w:pos="3828"/>
        </w:tabs>
        <w:ind w:left="3828" w:hanging="3828"/>
        <w:rPr>
          <w:rFonts w:cstheme="minorHAnsi"/>
          <w:b w:val="0"/>
        </w:rPr>
      </w:pPr>
    </w:p>
    <w:p w14:paraId="75AEE39F" w14:textId="305F3B4A" w:rsidR="007B5A9E" w:rsidRPr="0010054B" w:rsidRDefault="007B5A9E" w:rsidP="00B36D42">
      <w:pPr>
        <w:pStyle w:val="NormalCentr"/>
        <w:tabs>
          <w:tab w:val="clear" w:pos="3780"/>
          <w:tab w:val="left" w:pos="3828"/>
        </w:tabs>
        <w:ind w:left="3828" w:hanging="3828"/>
        <w:rPr>
          <w:rFonts w:cstheme="minorHAnsi"/>
          <w:b w:val="0"/>
        </w:rPr>
      </w:pPr>
      <w:r w:rsidRPr="0010054B">
        <w:rPr>
          <w:rFonts w:cstheme="minorHAnsi"/>
        </w:rPr>
        <w:tab/>
        <w:t>Type d'audit :</w:t>
      </w:r>
      <w:r w:rsidRPr="0010054B">
        <w:rPr>
          <w:rFonts w:cstheme="minorHAnsi"/>
          <w:b w:val="0"/>
        </w:rPr>
        <w:tab/>
      </w:r>
      <w:r w:rsidR="00B36D42" w:rsidRPr="0010054B">
        <w:rPr>
          <w:rFonts w:cstheme="minorHAnsi"/>
          <w:b w:val="0"/>
        </w:rPr>
        <w:t>Protection des données personnelles</w:t>
      </w:r>
    </w:p>
    <w:p w14:paraId="4A9AC16C" w14:textId="70A7BE07" w:rsidR="00616EFE" w:rsidRPr="0010054B" w:rsidRDefault="00616EFE" w:rsidP="00B36D42">
      <w:pPr>
        <w:pStyle w:val="NormalCentr"/>
        <w:tabs>
          <w:tab w:val="clear" w:pos="3780"/>
          <w:tab w:val="left" w:pos="3828"/>
        </w:tabs>
        <w:ind w:left="3828" w:hanging="3828"/>
        <w:rPr>
          <w:rFonts w:cstheme="minorHAnsi"/>
        </w:rPr>
      </w:pPr>
      <w:r w:rsidRPr="0010054B">
        <w:rPr>
          <w:rFonts w:cstheme="minorHAnsi"/>
        </w:rPr>
        <w:tab/>
      </w:r>
      <w:r w:rsidR="007B5A9E" w:rsidRPr="0010054B">
        <w:rPr>
          <w:rFonts w:cstheme="minorHAnsi"/>
        </w:rPr>
        <w:t>Essai</w:t>
      </w:r>
      <w:r w:rsidR="00BC37E9" w:rsidRPr="0010054B">
        <w:rPr>
          <w:rFonts w:cstheme="minorHAnsi"/>
        </w:rPr>
        <w:t xml:space="preserve"> audité</w:t>
      </w:r>
      <w:r w:rsidRPr="0010054B">
        <w:rPr>
          <w:rFonts w:cstheme="minorHAnsi"/>
        </w:rPr>
        <w:t xml:space="preserve"> :</w:t>
      </w:r>
      <w:r w:rsidR="00AE3436" w:rsidRPr="0010054B">
        <w:rPr>
          <w:rFonts w:cstheme="minorHAnsi"/>
        </w:rPr>
        <w:tab/>
      </w:r>
    </w:p>
    <w:p w14:paraId="5FB25CE8" w14:textId="77777777" w:rsidR="00CF2883" w:rsidRPr="0010054B" w:rsidRDefault="00CF2883" w:rsidP="00B36D42">
      <w:pPr>
        <w:pStyle w:val="NormalCentr"/>
        <w:tabs>
          <w:tab w:val="clear" w:pos="3780"/>
          <w:tab w:val="left" w:pos="3828"/>
        </w:tabs>
        <w:ind w:left="3828" w:hanging="3828"/>
        <w:rPr>
          <w:rFonts w:cstheme="minorHAnsi"/>
        </w:rPr>
      </w:pPr>
    </w:p>
    <w:p w14:paraId="58A32CA9" w14:textId="6E31F3F2" w:rsidR="00CD45F4" w:rsidRPr="0010054B" w:rsidRDefault="001A0909" w:rsidP="00B36D42">
      <w:pPr>
        <w:pStyle w:val="NormalCentr"/>
        <w:tabs>
          <w:tab w:val="clear" w:pos="3780"/>
          <w:tab w:val="left" w:pos="3828"/>
        </w:tabs>
        <w:ind w:left="3828" w:hanging="3828"/>
        <w:rPr>
          <w:rFonts w:cstheme="minorHAnsi"/>
        </w:rPr>
      </w:pPr>
      <w:r w:rsidRPr="0010054B">
        <w:rPr>
          <w:rFonts w:cstheme="minorHAnsi"/>
        </w:rPr>
        <w:tab/>
      </w:r>
      <w:r w:rsidR="00293234" w:rsidRPr="0010054B">
        <w:rPr>
          <w:rFonts w:cstheme="minorHAnsi"/>
        </w:rPr>
        <w:t xml:space="preserve">Site audité </w:t>
      </w:r>
      <w:r w:rsidR="007207E1" w:rsidRPr="0010054B">
        <w:rPr>
          <w:rFonts w:cstheme="minorHAnsi"/>
        </w:rPr>
        <w:t>:</w:t>
      </w:r>
      <w:r w:rsidR="003C42BE" w:rsidRPr="0010054B">
        <w:rPr>
          <w:rFonts w:cstheme="minorHAnsi"/>
        </w:rPr>
        <w:tab/>
      </w:r>
    </w:p>
    <w:p w14:paraId="06F53D51" w14:textId="0D689037" w:rsidR="001A0909" w:rsidRPr="0010054B" w:rsidRDefault="001A0909" w:rsidP="00B36D42">
      <w:pPr>
        <w:pStyle w:val="NormalCentr"/>
        <w:tabs>
          <w:tab w:val="clear" w:pos="3780"/>
          <w:tab w:val="left" w:pos="3828"/>
        </w:tabs>
        <w:ind w:left="3828" w:hanging="3828"/>
        <w:rPr>
          <w:rFonts w:cstheme="minorHAnsi"/>
        </w:rPr>
      </w:pPr>
      <w:r w:rsidRPr="0010054B">
        <w:rPr>
          <w:rFonts w:cstheme="minorHAnsi"/>
        </w:rPr>
        <w:tab/>
      </w:r>
      <w:r w:rsidR="003829FA" w:rsidRPr="0010054B">
        <w:rPr>
          <w:rFonts w:cstheme="minorHAnsi"/>
        </w:rPr>
        <w:t>Adresse</w:t>
      </w:r>
      <w:r w:rsidR="00293234" w:rsidRPr="0010054B">
        <w:rPr>
          <w:rFonts w:cstheme="minorHAnsi"/>
        </w:rPr>
        <w:t xml:space="preserve"> </w:t>
      </w:r>
      <w:r w:rsidR="003C42BE" w:rsidRPr="0010054B">
        <w:rPr>
          <w:rFonts w:cstheme="minorHAnsi"/>
        </w:rPr>
        <w:t>:</w:t>
      </w:r>
      <w:r w:rsidRPr="0010054B">
        <w:rPr>
          <w:rFonts w:cstheme="minorHAnsi"/>
        </w:rPr>
        <w:tab/>
      </w:r>
    </w:p>
    <w:p w14:paraId="093E11D0" w14:textId="77777777" w:rsidR="004540B0" w:rsidRPr="0010054B" w:rsidRDefault="004540B0" w:rsidP="00B36D42">
      <w:pPr>
        <w:pStyle w:val="NormalCentr"/>
        <w:tabs>
          <w:tab w:val="clear" w:pos="3780"/>
          <w:tab w:val="left" w:pos="3828"/>
        </w:tabs>
        <w:ind w:left="3828" w:hanging="3828"/>
        <w:rPr>
          <w:rFonts w:cstheme="minorHAnsi"/>
        </w:rPr>
      </w:pPr>
    </w:p>
    <w:p w14:paraId="2D3E13AF" w14:textId="7F7146D9" w:rsidR="00CF2883" w:rsidRPr="0010054B" w:rsidRDefault="00CF2883" w:rsidP="00B36D42">
      <w:pPr>
        <w:pStyle w:val="NormalCentr"/>
        <w:tabs>
          <w:tab w:val="clear" w:pos="3780"/>
          <w:tab w:val="left" w:pos="3828"/>
        </w:tabs>
        <w:ind w:left="3828" w:hanging="3828"/>
        <w:rPr>
          <w:rFonts w:cstheme="minorHAnsi"/>
          <w:b w:val="0"/>
        </w:rPr>
      </w:pPr>
      <w:r w:rsidRPr="0010054B">
        <w:rPr>
          <w:rFonts w:cstheme="minorHAnsi"/>
        </w:rPr>
        <w:tab/>
        <w:t>Date de l'audit :</w:t>
      </w:r>
      <w:r w:rsidRPr="0010054B">
        <w:rPr>
          <w:rFonts w:cstheme="minorHAnsi"/>
          <w:b w:val="0"/>
        </w:rPr>
        <w:tab/>
      </w:r>
    </w:p>
    <w:p w14:paraId="4185E01D" w14:textId="77777777" w:rsidR="00AC2D92" w:rsidRPr="0010054B" w:rsidRDefault="00AC2D92" w:rsidP="00AC2D92">
      <w:pPr>
        <w:rPr>
          <w:rFonts w:cstheme="minorHAnsi"/>
        </w:rPr>
      </w:pPr>
    </w:p>
    <w:p w14:paraId="66713C7A" w14:textId="77777777" w:rsidR="009B4E75" w:rsidRPr="0010054B" w:rsidRDefault="009B4E75" w:rsidP="00AC2D92">
      <w:pPr>
        <w:rPr>
          <w:rFonts w:cstheme="minorHAnsi"/>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7B5A9E" w:rsidRPr="0010054B" w14:paraId="3CFD2662" w14:textId="77777777" w:rsidTr="00AC2D92">
        <w:trPr>
          <w:cantSplit/>
        </w:trPr>
        <w:tc>
          <w:tcPr>
            <w:tcW w:w="2410" w:type="dxa"/>
            <w:tcBorders>
              <w:bottom w:val="single" w:sz="6" w:space="0" w:color="auto"/>
            </w:tcBorders>
          </w:tcPr>
          <w:p w14:paraId="2129F880" w14:textId="77777777" w:rsidR="00AC2D92" w:rsidRPr="0010054B" w:rsidRDefault="00AC2D92" w:rsidP="00AC2D92">
            <w:pPr>
              <w:tabs>
                <w:tab w:val="right" w:leader="underscore" w:pos="11340"/>
              </w:tabs>
              <w:rPr>
                <w:rFonts w:cstheme="minorHAnsi"/>
              </w:rPr>
            </w:pPr>
          </w:p>
        </w:tc>
        <w:tc>
          <w:tcPr>
            <w:tcW w:w="1417" w:type="dxa"/>
          </w:tcPr>
          <w:p w14:paraId="622F1AB8" w14:textId="77777777" w:rsidR="00AC2D92" w:rsidRPr="0010054B" w:rsidRDefault="00AC2D92" w:rsidP="00AC2D92">
            <w:pPr>
              <w:tabs>
                <w:tab w:val="right" w:leader="underscore" w:pos="11340"/>
              </w:tabs>
              <w:rPr>
                <w:rFonts w:cstheme="minorHAnsi"/>
              </w:rPr>
            </w:pPr>
          </w:p>
        </w:tc>
        <w:tc>
          <w:tcPr>
            <w:tcW w:w="1655" w:type="dxa"/>
            <w:tcBorders>
              <w:bottom w:val="single" w:sz="6" w:space="0" w:color="auto"/>
            </w:tcBorders>
          </w:tcPr>
          <w:p w14:paraId="4420E4FA" w14:textId="77777777" w:rsidR="00AC2D92" w:rsidRPr="0010054B" w:rsidRDefault="00AC2D92" w:rsidP="00AC2D92">
            <w:pPr>
              <w:tabs>
                <w:tab w:val="right" w:leader="underscore" w:pos="11340"/>
              </w:tabs>
              <w:rPr>
                <w:rFonts w:cstheme="minorHAnsi"/>
              </w:rPr>
            </w:pPr>
          </w:p>
        </w:tc>
      </w:tr>
      <w:tr w:rsidR="007B5A9E" w:rsidRPr="0010054B" w14:paraId="1ED29529" w14:textId="77777777" w:rsidTr="00AC2D92">
        <w:trPr>
          <w:cantSplit/>
        </w:trPr>
        <w:tc>
          <w:tcPr>
            <w:tcW w:w="2410" w:type="dxa"/>
          </w:tcPr>
          <w:p w14:paraId="56B65617" w14:textId="433FF017" w:rsidR="00AC2D92" w:rsidRPr="0010054B" w:rsidRDefault="00AC2D92" w:rsidP="00AC2D92">
            <w:pPr>
              <w:tabs>
                <w:tab w:val="right" w:leader="underscore" w:pos="11340"/>
              </w:tabs>
              <w:rPr>
                <w:rFonts w:cstheme="minorHAnsi"/>
              </w:rPr>
            </w:pPr>
          </w:p>
        </w:tc>
        <w:tc>
          <w:tcPr>
            <w:tcW w:w="1417" w:type="dxa"/>
          </w:tcPr>
          <w:p w14:paraId="2C119E0D" w14:textId="77777777" w:rsidR="00AC2D92" w:rsidRPr="0010054B" w:rsidRDefault="00AC2D92" w:rsidP="00AC2D92">
            <w:pPr>
              <w:tabs>
                <w:tab w:val="right" w:leader="underscore" w:pos="11340"/>
              </w:tabs>
              <w:rPr>
                <w:rFonts w:cstheme="minorHAnsi"/>
              </w:rPr>
            </w:pPr>
          </w:p>
        </w:tc>
        <w:tc>
          <w:tcPr>
            <w:tcW w:w="1655" w:type="dxa"/>
          </w:tcPr>
          <w:p w14:paraId="3AE92F91" w14:textId="77777777" w:rsidR="00AC2D92" w:rsidRPr="0010054B" w:rsidRDefault="00AC2D92" w:rsidP="00AC2D92">
            <w:pPr>
              <w:tabs>
                <w:tab w:val="right" w:leader="underscore" w:pos="11340"/>
              </w:tabs>
              <w:rPr>
                <w:rFonts w:cstheme="minorHAnsi"/>
              </w:rPr>
            </w:pPr>
            <w:r w:rsidRPr="0010054B">
              <w:rPr>
                <w:rFonts w:cstheme="minorHAnsi"/>
              </w:rPr>
              <w:t>Date</w:t>
            </w:r>
          </w:p>
        </w:tc>
      </w:tr>
      <w:tr w:rsidR="007B5A9E" w:rsidRPr="0010054B" w14:paraId="4647100F" w14:textId="77777777" w:rsidTr="00AC2D92">
        <w:trPr>
          <w:cantSplit/>
        </w:trPr>
        <w:tc>
          <w:tcPr>
            <w:tcW w:w="2410" w:type="dxa"/>
          </w:tcPr>
          <w:p w14:paraId="0FB10450" w14:textId="665579AB" w:rsidR="00AC2D92" w:rsidRPr="0010054B" w:rsidRDefault="00AC2D92" w:rsidP="007B5A9E">
            <w:pPr>
              <w:rPr>
                <w:rFonts w:cstheme="minorHAnsi"/>
              </w:rPr>
            </w:pPr>
            <w:r w:rsidRPr="0010054B">
              <w:rPr>
                <w:rFonts w:cstheme="minorHAnsi"/>
              </w:rPr>
              <w:t xml:space="preserve">Auditeur </w:t>
            </w:r>
            <w:r w:rsidR="000E7EB3" w:rsidRPr="0010054B">
              <w:rPr>
                <w:rFonts w:cstheme="minorHAnsi"/>
              </w:rPr>
              <w:t>Principal</w:t>
            </w:r>
          </w:p>
        </w:tc>
        <w:tc>
          <w:tcPr>
            <w:tcW w:w="1417" w:type="dxa"/>
          </w:tcPr>
          <w:p w14:paraId="14FF304E" w14:textId="77777777" w:rsidR="00AC2D92" w:rsidRPr="0010054B" w:rsidRDefault="00AC2D92" w:rsidP="00AC2D92">
            <w:pPr>
              <w:tabs>
                <w:tab w:val="right" w:leader="underscore" w:pos="11340"/>
              </w:tabs>
              <w:rPr>
                <w:rFonts w:cstheme="minorHAnsi"/>
              </w:rPr>
            </w:pPr>
          </w:p>
        </w:tc>
        <w:tc>
          <w:tcPr>
            <w:tcW w:w="1655" w:type="dxa"/>
          </w:tcPr>
          <w:p w14:paraId="1CECDF81" w14:textId="77777777" w:rsidR="00AC2D92" w:rsidRPr="0010054B" w:rsidRDefault="00AC2D92" w:rsidP="00AC2D92">
            <w:pPr>
              <w:tabs>
                <w:tab w:val="right" w:leader="underscore" w:pos="11340"/>
              </w:tabs>
              <w:rPr>
                <w:rFonts w:cstheme="minorHAnsi"/>
              </w:rPr>
            </w:pPr>
          </w:p>
        </w:tc>
      </w:tr>
      <w:tr w:rsidR="007B5A9E" w:rsidRPr="0010054B" w14:paraId="75D991F8" w14:textId="77777777" w:rsidTr="000E7EB3">
        <w:trPr>
          <w:cantSplit/>
        </w:trPr>
        <w:tc>
          <w:tcPr>
            <w:tcW w:w="2410" w:type="dxa"/>
          </w:tcPr>
          <w:p w14:paraId="2F3FF222" w14:textId="37B7B680" w:rsidR="00AC2D92" w:rsidRPr="0010054B" w:rsidRDefault="007B5A9E" w:rsidP="007B5A9E">
            <w:pPr>
              <w:rPr>
                <w:rFonts w:cstheme="minorHAnsi"/>
              </w:rPr>
            </w:pPr>
            <w:r w:rsidRPr="0010054B">
              <w:rPr>
                <w:rFonts w:cstheme="minorHAnsi"/>
              </w:rPr>
              <w:t xml:space="preserve">Sunnikan </w:t>
            </w:r>
            <w:r w:rsidR="00047DCC" w:rsidRPr="0010054B">
              <w:rPr>
                <w:rFonts w:cstheme="minorHAnsi"/>
              </w:rPr>
              <w:t>Consulting</w:t>
            </w:r>
          </w:p>
        </w:tc>
        <w:tc>
          <w:tcPr>
            <w:tcW w:w="1417" w:type="dxa"/>
          </w:tcPr>
          <w:p w14:paraId="4338BE4B" w14:textId="77777777" w:rsidR="00AC2D92" w:rsidRPr="0010054B" w:rsidRDefault="00AC2D92" w:rsidP="00AC2D92">
            <w:pPr>
              <w:tabs>
                <w:tab w:val="right" w:leader="underscore" w:pos="11340"/>
              </w:tabs>
              <w:rPr>
                <w:rFonts w:cstheme="minorHAnsi"/>
              </w:rPr>
            </w:pPr>
          </w:p>
        </w:tc>
        <w:tc>
          <w:tcPr>
            <w:tcW w:w="1655" w:type="dxa"/>
          </w:tcPr>
          <w:p w14:paraId="72E92912" w14:textId="77777777" w:rsidR="00AC2D92" w:rsidRPr="0010054B" w:rsidRDefault="00AC2D92" w:rsidP="00AC2D92">
            <w:pPr>
              <w:tabs>
                <w:tab w:val="right" w:leader="underscore" w:pos="11340"/>
              </w:tabs>
              <w:rPr>
                <w:rFonts w:cstheme="minorHAnsi"/>
              </w:rPr>
            </w:pPr>
          </w:p>
        </w:tc>
      </w:tr>
      <w:tr w:rsidR="000E7EB3" w:rsidRPr="0010054B" w14:paraId="46C2504D" w14:textId="77777777" w:rsidTr="000E7EB3">
        <w:trPr>
          <w:cantSplit/>
        </w:trPr>
        <w:tc>
          <w:tcPr>
            <w:tcW w:w="2410" w:type="dxa"/>
          </w:tcPr>
          <w:p w14:paraId="77F0DD99" w14:textId="77777777" w:rsidR="000E7EB3" w:rsidRPr="0010054B" w:rsidRDefault="000E7EB3" w:rsidP="000E7EB3">
            <w:pPr>
              <w:tabs>
                <w:tab w:val="right" w:leader="underscore" w:pos="11340"/>
              </w:tabs>
              <w:rPr>
                <w:rFonts w:cstheme="minorHAnsi"/>
              </w:rPr>
            </w:pPr>
          </w:p>
        </w:tc>
        <w:tc>
          <w:tcPr>
            <w:tcW w:w="1417" w:type="dxa"/>
          </w:tcPr>
          <w:p w14:paraId="6E722E04" w14:textId="77777777" w:rsidR="000E7EB3" w:rsidRPr="0010054B" w:rsidRDefault="000E7EB3" w:rsidP="000E7EB3">
            <w:pPr>
              <w:tabs>
                <w:tab w:val="right" w:leader="underscore" w:pos="11340"/>
              </w:tabs>
              <w:rPr>
                <w:rFonts w:cstheme="minorHAnsi"/>
              </w:rPr>
            </w:pPr>
          </w:p>
        </w:tc>
        <w:tc>
          <w:tcPr>
            <w:tcW w:w="1655" w:type="dxa"/>
          </w:tcPr>
          <w:p w14:paraId="2D5C3DF9" w14:textId="77777777" w:rsidR="000E7EB3" w:rsidRPr="0010054B" w:rsidRDefault="000E7EB3" w:rsidP="000E7EB3">
            <w:pPr>
              <w:tabs>
                <w:tab w:val="right" w:leader="underscore" w:pos="11340"/>
              </w:tabs>
              <w:rPr>
                <w:rFonts w:cstheme="minorHAnsi"/>
              </w:rPr>
            </w:pPr>
          </w:p>
        </w:tc>
      </w:tr>
      <w:tr w:rsidR="000E7EB3" w:rsidRPr="0010054B" w14:paraId="6D3154B8" w14:textId="77777777" w:rsidTr="000E7EB3">
        <w:trPr>
          <w:cantSplit/>
        </w:trPr>
        <w:tc>
          <w:tcPr>
            <w:tcW w:w="2410" w:type="dxa"/>
            <w:tcBorders>
              <w:bottom w:val="single" w:sz="6" w:space="0" w:color="auto"/>
            </w:tcBorders>
          </w:tcPr>
          <w:p w14:paraId="0BD453D6" w14:textId="77777777" w:rsidR="000E7EB3" w:rsidRPr="0010054B" w:rsidRDefault="000E7EB3" w:rsidP="000E7EB3">
            <w:pPr>
              <w:tabs>
                <w:tab w:val="right" w:leader="underscore" w:pos="11340"/>
              </w:tabs>
              <w:rPr>
                <w:rFonts w:cstheme="minorHAnsi"/>
              </w:rPr>
            </w:pPr>
          </w:p>
        </w:tc>
        <w:tc>
          <w:tcPr>
            <w:tcW w:w="1417" w:type="dxa"/>
          </w:tcPr>
          <w:p w14:paraId="6BA0FB6D" w14:textId="77777777" w:rsidR="000E7EB3" w:rsidRPr="0010054B" w:rsidRDefault="000E7EB3" w:rsidP="000E7EB3">
            <w:pPr>
              <w:tabs>
                <w:tab w:val="right" w:leader="underscore" w:pos="11340"/>
              </w:tabs>
              <w:rPr>
                <w:rFonts w:cstheme="minorHAnsi"/>
              </w:rPr>
            </w:pPr>
          </w:p>
        </w:tc>
        <w:tc>
          <w:tcPr>
            <w:tcW w:w="1655" w:type="dxa"/>
            <w:tcBorders>
              <w:bottom w:val="single" w:sz="6" w:space="0" w:color="auto"/>
            </w:tcBorders>
          </w:tcPr>
          <w:p w14:paraId="19DA77C4" w14:textId="77777777" w:rsidR="000E7EB3" w:rsidRPr="0010054B" w:rsidRDefault="000E7EB3" w:rsidP="000E7EB3">
            <w:pPr>
              <w:tabs>
                <w:tab w:val="right" w:leader="underscore" w:pos="11340"/>
              </w:tabs>
              <w:rPr>
                <w:rFonts w:cstheme="minorHAnsi"/>
              </w:rPr>
            </w:pPr>
          </w:p>
        </w:tc>
      </w:tr>
      <w:tr w:rsidR="000E7EB3" w:rsidRPr="0010054B" w14:paraId="67A4D070" w14:textId="77777777" w:rsidTr="000E7EB3">
        <w:trPr>
          <w:cantSplit/>
        </w:trPr>
        <w:tc>
          <w:tcPr>
            <w:tcW w:w="2410" w:type="dxa"/>
          </w:tcPr>
          <w:p w14:paraId="188C11BB" w14:textId="530DE7A8" w:rsidR="000E7EB3" w:rsidRPr="0010054B" w:rsidRDefault="000E7EB3" w:rsidP="000E7EB3">
            <w:pPr>
              <w:tabs>
                <w:tab w:val="right" w:leader="underscore" w:pos="11340"/>
              </w:tabs>
              <w:rPr>
                <w:rFonts w:cstheme="minorHAnsi"/>
              </w:rPr>
            </w:pPr>
          </w:p>
        </w:tc>
        <w:tc>
          <w:tcPr>
            <w:tcW w:w="1417" w:type="dxa"/>
          </w:tcPr>
          <w:p w14:paraId="5090E236" w14:textId="77777777" w:rsidR="000E7EB3" w:rsidRPr="0010054B" w:rsidRDefault="000E7EB3" w:rsidP="000E7EB3">
            <w:pPr>
              <w:tabs>
                <w:tab w:val="right" w:leader="underscore" w:pos="11340"/>
              </w:tabs>
              <w:rPr>
                <w:rFonts w:cstheme="minorHAnsi"/>
              </w:rPr>
            </w:pPr>
          </w:p>
        </w:tc>
        <w:tc>
          <w:tcPr>
            <w:tcW w:w="1655" w:type="dxa"/>
          </w:tcPr>
          <w:p w14:paraId="6143230F" w14:textId="77777777" w:rsidR="000E7EB3" w:rsidRPr="0010054B" w:rsidRDefault="000E7EB3" w:rsidP="000E7EB3">
            <w:pPr>
              <w:tabs>
                <w:tab w:val="right" w:leader="underscore" w:pos="11340"/>
              </w:tabs>
              <w:rPr>
                <w:rFonts w:cstheme="minorHAnsi"/>
              </w:rPr>
            </w:pPr>
            <w:r w:rsidRPr="0010054B">
              <w:rPr>
                <w:rFonts w:cstheme="minorHAnsi"/>
              </w:rPr>
              <w:t>Date</w:t>
            </w:r>
          </w:p>
        </w:tc>
      </w:tr>
      <w:tr w:rsidR="000E7EB3" w:rsidRPr="0010054B" w14:paraId="3931CFDA" w14:textId="77777777" w:rsidTr="000E7EB3">
        <w:trPr>
          <w:cantSplit/>
        </w:trPr>
        <w:tc>
          <w:tcPr>
            <w:tcW w:w="2410" w:type="dxa"/>
          </w:tcPr>
          <w:p w14:paraId="38DD384C" w14:textId="489CC990" w:rsidR="000E7EB3" w:rsidRPr="0010054B" w:rsidRDefault="000E7EB3" w:rsidP="000E7EB3">
            <w:pPr>
              <w:rPr>
                <w:rFonts w:cstheme="minorHAnsi"/>
              </w:rPr>
            </w:pPr>
            <w:r w:rsidRPr="0010054B">
              <w:rPr>
                <w:rFonts w:cstheme="minorHAnsi"/>
              </w:rPr>
              <w:t>Auditeur</w:t>
            </w:r>
          </w:p>
        </w:tc>
        <w:tc>
          <w:tcPr>
            <w:tcW w:w="1417" w:type="dxa"/>
          </w:tcPr>
          <w:p w14:paraId="19C58CC2" w14:textId="77777777" w:rsidR="000E7EB3" w:rsidRPr="0010054B" w:rsidRDefault="000E7EB3" w:rsidP="000E7EB3">
            <w:pPr>
              <w:tabs>
                <w:tab w:val="right" w:leader="underscore" w:pos="11340"/>
              </w:tabs>
              <w:rPr>
                <w:rFonts w:cstheme="minorHAnsi"/>
              </w:rPr>
            </w:pPr>
          </w:p>
        </w:tc>
        <w:tc>
          <w:tcPr>
            <w:tcW w:w="1655" w:type="dxa"/>
          </w:tcPr>
          <w:p w14:paraId="4AB5BD73" w14:textId="77777777" w:rsidR="000E7EB3" w:rsidRPr="0010054B" w:rsidRDefault="000E7EB3" w:rsidP="000E7EB3">
            <w:pPr>
              <w:tabs>
                <w:tab w:val="right" w:leader="underscore" w:pos="11340"/>
              </w:tabs>
              <w:rPr>
                <w:rFonts w:cstheme="minorHAnsi"/>
              </w:rPr>
            </w:pPr>
          </w:p>
        </w:tc>
      </w:tr>
      <w:tr w:rsidR="000E7EB3" w:rsidRPr="0010054B" w14:paraId="3CE3FE8F" w14:textId="77777777" w:rsidTr="000E7EB3">
        <w:trPr>
          <w:cantSplit/>
        </w:trPr>
        <w:tc>
          <w:tcPr>
            <w:tcW w:w="2410" w:type="dxa"/>
          </w:tcPr>
          <w:p w14:paraId="46FFA753" w14:textId="77777777" w:rsidR="000E7EB3" w:rsidRPr="0010054B" w:rsidRDefault="000E7EB3" w:rsidP="000E7EB3">
            <w:pPr>
              <w:rPr>
                <w:rFonts w:cstheme="minorHAnsi"/>
              </w:rPr>
            </w:pPr>
            <w:r w:rsidRPr="0010054B">
              <w:rPr>
                <w:rFonts w:cstheme="minorHAnsi"/>
              </w:rPr>
              <w:t>Sunnikan Consulting</w:t>
            </w:r>
          </w:p>
        </w:tc>
        <w:tc>
          <w:tcPr>
            <w:tcW w:w="1417" w:type="dxa"/>
          </w:tcPr>
          <w:p w14:paraId="58C2FFC8" w14:textId="77777777" w:rsidR="000E7EB3" w:rsidRPr="0010054B" w:rsidRDefault="000E7EB3" w:rsidP="000E7EB3">
            <w:pPr>
              <w:tabs>
                <w:tab w:val="right" w:leader="underscore" w:pos="11340"/>
              </w:tabs>
              <w:rPr>
                <w:rFonts w:cstheme="minorHAnsi"/>
              </w:rPr>
            </w:pPr>
          </w:p>
        </w:tc>
        <w:tc>
          <w:tcPr>
            <w:tcW w:w="1655" w:type="dxa"/>
          </w:tcPr>
          <w:p w14:paraId="4BDB7352" w14:textId="77777777" w:rsidR="000E7EB3" w:rsidRPr="0010054B" w:rsidRDefault="000E7EB3" w:rsidP="000E7EB3">
            <w:pPr>
              <w:tabs>
                <w:tab w:val="right" w:leader="underscore" w:pos="11340"/>
              </w:tabs>
              <w:rPr>
                <w:rFonts w:cstheme="minorHAnsi"/>
              </w:rPr>
            </w:pPr>
          </w:p>
        </w:tc>
      </w:tr>
      <w:tr w:rsidR="007B5A9E" w:rsidRPr="0010054B" w14:paraId="79AC454A" w14:textId="77777777" w:rsidTr="00AC2D92">
        <w:trPr>
          <w:cantSplit/>
        </w:trPr>
        <w:tc>
          <w:tcPr>
            <w:tcW w:w="2410" w:type="dxa"/>
          </w:tcPr>
          <w:p w14:paraId="7EA73F92" w14:textId="77777777" w:rsidR="00AC2D92" w:rsidRPr="0010054B" w:rsidRDefault="00AC2D92" w:rsidP="00AC2D92">
            <w:pPr>
              <w:rPr>
                <w:rFonts w:cstheme="minorHAnsi"/>
              </w:rPr>
            </w:pPr>
          </w:p>
          <w:p w14:paraId="36C1CFA7" w14:textId="77777777" w:rsidR="000E7EB3" w:rsidRPr="0010054B" w:rsidRDefault="000E7EB3" w:rsidP="00AC2D92">
            <w:pPr>
              <w:rPr>
                <w:rFonts w:cstheme="minorHAnsi"/>
              </w:rPr>
            </w:pPr>
          </w:p>
        </w:tc>
        <w:tc>
          <w:tcPr>
            <w:tcW w:w="1417" w:type="dxa"/>
          </w:tcPr>
          <w:p w14:paraId="44481D8C" w14:textId="77777777" w:rsidR="00AC2D92" w:rsidRPr="0010054B" w:rsidRDefault="00AC2D92" w:rsidP="00AC2D92">
            <w:pPr>
              <w:tabs>
                <w:tab w:val="right" w:leader="underscore" w:pos="11340"/>
              </w:tabs>
              <w:rPr>
                <w:rFonts w:cstheme="minorHAnsi"/>
              </w:rPr>
            </w:pPr>
          </w:p>
        </w:tc>
        <w:tc>
          <w:tcPr>
            <w:tcW w:w="1655" w:type="dxa"/>
          </w:tcPr>
          <w:p w14:paraId="1DA26292" w14:textId="77777777" w:rsidR="00AC2D92" w:rsidRPr="0010054B" w:rsidRDefault="00AC2D92" w:rsidP="00AC2D92">
            <w:pPr>
              <w:tabs>
                <w:tab w:val="right" w:leader="underscore" w:pos="11340"/>
              </w:tabs>
              <w:rPr>
                <w:rFonts w:cstheme="minorHAnsi"/>
              </w:rPr>
            </w:pPr>
          </w:p>
        </w:tc>
      </w:tr>
    </w:tbl>
    <w:p w14:paraId="2789FD77" w14:textId="77777777" w:rsidR="00ED59CF" w:rsidRPr="0010054B" w:rsidRDefault="00ED59CF" w:rsidP="00F31D01">
      <w:pPr>
        <w:rPr>
          <w:rFonts w:cstheme="minorHAnsi"/>
          <w:lang w:val="en-GB"/>
        </w:rPr>
      </w:pPr>
    </w:p>
    <w:p w14:paraId="37989E03" w14:textId="6F776842" w:rsidR="008B1043" w:rsidRPr="0010054B" w:rsidRDefault="002C06C3" w:rsidP="009C5CDB">
      <w:pPr>
        <w:rPr>
          <w:rFonts w:cstheme="minorHAnsi"/>
        </w:rPr>
      </w:pPr>
      <w:r w:rsidRPr="0010054B">
        <w:rPr>
          <w:rFonts w:cstheme="minorHAnsi"/>
        </w:rPr>
        <w:br w:type="page"/>
      </w:r>
    </w:p>
    <w:p w14:paraId="74F2A8BC" w14:textId="77777777" w:rsidR="00E9637E" w:rsidRPr="0010054B" w:rsidRDefault="008B1043" w:rsidP="00E9637E">
      <w:pPr>
        <w:spacing w:before="0"/>
        <w:jc w:val="center"/>
        <w:rPr>
          <w:rFonts w:cstheme="minorHAnsi"/>
          <w:b/>
          <w:sz w:val="22"/>
        </w:rPr>
      </w:pPr>
      <w:r w:rsidRPr="0010054B">
        <w:rPr>
          <w:rFonts w:cstheme="minorHAnsi"/>
          <w:b/>
          <w:sz w:val="22"/>
        </w:rPr>
        <w:lastRenderedPageBreak/>
        <w:t>Table des matières</w:t>
      </w:r>
    </w:p>
    <w:p w14:paraId="1C4037B9" w14:textId="77777777" w:rsidR="00E9637E" w:rsidRPr="0010054B" w:rsidRDefault="00E9637E" w:rsidP="009C5CDB">
      <w:pPr>
        <w:rPr>
          <w:rFonts w:cstheme="minorHAnsi"/>
        </w:rPr>
      </w:pPr>
    </w:p>
    <w:p w14:paraId="6AD73B29" w14:textId="1E089C3E" w:rsidR="00031796" w:rsidRDefault="00AC2D92">
      <w:pPr>
        <w:pStyle w:val="TM1"/>
        <w:rPr>
          <w:rFonts w:asciiTheme="minorHAnsi" w:eastAsiaTheme="minorEastAsia" w:hAnsiTheme="minorHAnsi" w:cstheme="minorBidi"/>
          <w:sz w:val="22"/>
          <w:szCs w:val="22"/>
          <w:lang w:eastAsia="fr-FR"/>
        </w:rPr>
      </w:pPr>
      <w:r w:rsidRPr="0010054B">
        <w:rPr>
          <w:rFonts w:asciiTheme="minorHAnsi" w:hAnsiTheme="minorHAnsi" w:cstheme="minorHAnsi"/>
          <w:b/>
          <w:noProof w:val="0"/>
          <w:sz w:val="22"/>
        </w:rPr>
        <w:fldChar w:fldCharType="begin"/>
      </w:r>
      <w:r w:rsidRPr="0010054B">
        <w:rPr>
          <w:rFonts w:asciiTheme="minorHAnsi" w:hAnsiTheme="minorHAnsi" w:cstheme="minorHAnsi"/>
          <w:b/>
          <w:sz w:val="22"/>
        </w:rPr>
        <w:instrText xml:space="preserve"> TOC \o "1-2" \h \z \u </w:instrText>
      </w:r>
      <w:r w:rsidRPr="0010054B">
        <w:rPr>
          <w:rFonts w:asciiTheme="minorHAnsi" w:hAnsiTheme="minorHAnsi" w:cstheme="minorHAnsi"/>
          <w:b/>
          <w:noProof w:val="0"/>
          <w:sz w:val="22"/>
        </w:rPr>
        <w:fldChar w:fldCharType="separate"/>
      </w:r>
      <w:hyperlink w:anchor="_Toc101889894" w:history="1">
        <w:r w:rsidR="00031796" w:rsidRPr="00D231E2">
          <w:rPr>
            <w:rStyle w:val="Lienhypertexte"/>
            <w:rFonts w:cstheme="minorHAnsi"/>
          </w:rPr>
          <w:t>1</w:t>
        </w:r>
        <w:r w:rsidR="00031796">
          <w:rPr>
            <w:rFonts w:asciiTheme="minorHAnsi" w:eastAsiaTheme="minorEastAsia" w:hAnsiTheme="minorHAnsi" w:cstheme="minorBidi"/>
            <w:sz w:val="22"/>
            <w:szCs w:val="22"/>
            <w:lang w:eastAsia="fr-FR"/>
          </w:rPr>
          <w:tab/>
        </w:r>
        <w:r w:rsidR="00031796" w:rsidRPr="00D231E2">
          <w:rPr>
            <w:rStyle w:val="Lienhypertexte"/>
            <w:rFonts w:cstheme="minorHAnsi"/>
          </w:rPr>
          <w:t>Introduction</w:t>
        </w:r>
        <w:r w:rsidR="00031796">
          <w:rPr>
            <w:webHidden/>
          </w:rPr>
          <w:tab/>
        </w:r>
        <w:r w:rsidR="00031796">
          <w:rPr>
            <w:webHidden/>
          </w:rPr>
          <w:fldChar w:fldCharType="begin"/>
        </w:r>
        <w:r w:rsidR="00031796">
          <w:rPr>
            <w:webHidden/>
          </w:rPr>
          <w:instrText xml:space="preserve"> PAGEREF _Toc101889894 \h </w:instrText>
        </w:r>
        <w:r w:rsidR="00031796">
          <w:rPr>
            <w:webHidden/>
          </w:rPr>
        </w:r>
        <w:r w:rsidR="00031796">
          <w:rPr>
            <w:webHidden/>
          </w:rPr>
          <w:fldChar w:fldCharType="separate"/>
        </w:r>
        <w:r w:rsidR="00031796">
          <w:rPr>
            <w:webHidden/>
          </w:rPr>
          <w:t>3</w:t>
        </w:r>
        <w:r w:rsidR="00031796">
          <w:rPr>
            <w:webHidden/>
          </w:rPr>
          <w:fldChar w:fldCharType="end"/>
        </w:r>
      </w:hyperlink>
    </w:p>
    <w:p w14:paraId="5E05741A" w14:textId="1A8C0200" w:rsidR="00031796" w:rsidRDefault="00C743CF">
      <w:pPr>
        <w:pStyle w:val="TM2"/>
        <w:rPr>
          <w:rFonts w:asciiTheme="minorHAnsi" w:eastAsiaTheme="minorEastAsia" w:hAnsiTheme="minorHAnsi" w:cstheme="minorBidi"/>
          <w:i w:val="0"/>
          <w:iCs w:val="0"/>
          <w:sz w:val="22"/>
          <w:szCs w:val="22"/>
          <w:lang w:eastAsia="fr-FR"/>
        </w:rPr>
      </w:pPr>
      <w:hyperlink w:anchor="_Toc101889895" w:history="1">
        <w:r w:rsidR="00031796" w:rsidRPr="00D231E2">
          <w:rPr>
            <w:rStyle w:val="Lienhypertexte"/>
            <w:rFonts w:cstheme="minorHAnsi"/>
          </w:rPr>
          <w:t>1.1</w:t>
        </w:r>
        <w:r w:rsidR="00031796">
          <w:rPr>
            <w:rFonts w:asciiTheme="minorHAnsi" w:eastAsiaTheme="minorEastAsia" w:hAnsiTheme="minorHAnsi" w:cstheme="minorBidi"/>
            <w:i w:val="0"/>
            <w:iCs w:val="0"/>
            <w:sz w:val="22"/>
            <w:szCs w:val="22"/>
            <w:lang w:eastAsia="fr-FR"/>
          </w:rPr>
          <w:tab/>
        </w:r>
        <w:r w:rsidR="00031796" w:rsidRPr="00D231E2">
          <w:rPr>
            <w:rStyle w:val="Lienhypertexte"/>
            <w:rFonts w:cstheme="minorHAnsi"/>
          </w:rPr>
          <w:t>Présentation de l'étude et contexte de l'audit</w:t>
        </w:r>
        <w:r w:rsidR="00031796">
          <w:rPr>
            <w:webHidden/>
          </w:rPr>
          <w:tab/>
        </w:r>
        <w:r w:rsidR="00031796">
          <w:rPr>
            <w:webHidden/>
          </w:rPr>
          <w:fldChar w:fldCharType="begin"/>
        </w:r>
        <w:r w:rsidR="00031796">
          <w:rPr>
            <w:webHidden/>
          </w:rPr>
          <w:instrText xml:space="preserve"> PAGEREF _Toc101889895 \h </w:instrText>
        </w:r>
        <w:r w:rsidR="00031796">
          <w:rPr>
            <w:webHidden/>
          </w:rPr>
        </w:r>
        <w:r w:rsidR="00031796">
          <w:rPr>
            <w:webHidden/>
          </w:rPr>
          <w:fldChar w:fldCharType="separate"/>
        </w:r>
        <w:r w:rsidR="00031796">
          <w:rPr>
            <w:webHidden/>
          </w:rPr>
          <w:t>3</w:t>
        </w:r>
        <w:r w:rsidR="00031796">
          <w:rPr>
            <w:webHidden/>
          </w:rPr>
          <w:fldChar w:fldCharType="end"/>
        </w:r>
      </w:hyperlink>
    </w:p>
    <w:p w14:paraId="1243EBFB" w14:textId="159CFEA1" w:rsidR="00031796" w:rsidRDefault="00C743CF">
      <w:pPr>
        <w:pStyle w:val="TM2"/>
        <w:rPr>
          <w:rFonts w:asciiTheme="minorHAnsi" w:eastAsiaTheme="minorEastAsia" w:hAnsiTheme="minorHAnsi" w:cstheme="minorBidi"/>
          <w:i w:val="0"/>
          <w:iCs w:val="0"/>
          <w:sz w:val="22"/>
          <w:szCs w:val="22"/>
          <w:lang w:eastAsia="fr-FR"/>
        </w:rPr>
      </w:pPr>
      <w:hyperlink w:anchor="_Toc101889896" w:history="1">
        <w:r w:rsidR="00031796" w:rsidRPr="00D231E2">
          <w:rPr>
            <w:rStyle w:val="Lienhypertexte"/>
            <w:rFonts w:cstheme="minorHAnsi"/>
          </w:rPr>
          <w:t>1.2</w:t>
        </w:r>
        <w:r w:rsidR="00031796">
          <w:rPr>
            <w:rFonts w:asciiTheme="minorHAnsi" w:eastAsiaTheme="minorEastAsia" w:hAnsiTheme="minorHAnsi" w:cstheme="minorBidi"/>
            <w:i w:val="0"/>
            <w:iCs w:val="0"/>
            <w:sz w:val="22"/>
            <w:szCs w:val="22"/>
            <w:lang w:eastAsia="fr-FR"/>
          </w:rPr>
          <w:tab/>
        </w:r>
        <w:r w:rsidR="00031796" w:rsidRPr="00D231E2">
          <w:rPr>
            <w:rStyle w:val="Lienhypertexte"/>
            <w:rFonts w:cstheme="minorHAnsi"/>
          </w:rPr>
          <w:t>Agenda d'audit</w:t>
        </w:r>
        <w:r w:rsidR="00031796">
          <w:rPr>
            <w:webHidden/>
          </w:rPr>
          <w:tab/>
        </w:r>
        <w:r w:rsidR="00031796">
          <w:rPr>
            <w:webHidden/>
          </w:rPr>
          <w:fldChar w:fldCharType="begin"/>
        </w:r>
        <w:r w:rsidR="00031796">
          <w:rPr>
            <w:webHidden/>
          </w:rPr>
          <w:instrText xml:space="preserve"> PAGEREF _Toc101889896 \h </w:instrText>
        </w:r>
        <w:r w:rsidR="00031796">
          <w:rPr>
            <w:webHidden/>
          </w:rPr>
        </w:r>
        <w:r w:rsidR="00031796">
          <w:rPr>
            <w:webHidden/>
          </w:rPr>
          <w:fldChar w:fldCharType="separate"/>
        </w:r>
        <w:r w:rsidR="00031796">
          <w:rPr>
            <w:webHidden/>
          </w:rPr>
          <w:t>3</w:t>
        </w:r>
        <w:r w:rsidR="00031796">
          <w:rPr>
            <w:webHidden/>
          </w:rPr>
          <w:fldChar w:fldCharType="end"/>
        </w:r>
      </w:hyperlink>
    </w:p>
    <w:p w14:paraId="52C0AA30" w14:textId="131CAE7F" w:rsidR="00031796" w:rsidRDefault="00C743CF">
      <w:pPr>
        <w:pStyle w:val="TM2"/>
        <w:rPr>
          <w:rFonts w:asciiTheme="minorHAnsi" w:eastAsiaTheme="minorEastAsia" w:hAnsiTheme="minorHAnsi" w:cstheme="minorBidi"/>
          <w:i w:val="0"/>
          <w:iCs w:val="0"/>
          <w:sz w:val="22"/>
          <w:szCs w:val="22"/>
          <w:lang w:eastAsia="fr-FR"/>
        </w:rPr>
      </w:pPr>
      <w:hyperlink w:anchor="_Toc101889897" w:history="1">
        <w:r w:rsidR="00031796" w:rsidRPr="00D231E2">
          <w:rPr>
            <w:rStyle w:val="Lienhypertexte"/>
            <w:rFonts w:cstheme="minorHAnsi"/>
          </w:rPr>
          <w:t>1.3</w:t>
        </w:r>
        <w:r w:rsidR="00031796">
          <w:rPr>
            <w:rFonts w:asciiTheme="minorHAnsi" w:eastAsiaTheme="minorEastAsia" w:hAnsiTheme="minorHAnsi" w:cstheme="minorBidi"/>
            <w:i w:val="0"/>
            <w:iCs w:val="0"/>
            <w:sz w:val="22"/>
            <w:szCs w:val="22"/>
            <w:lang w:eastAsia="fr-FR"/>
          </w:rPr>
          <w:tab/>
        </w:r>
        <w:r w:rsidR="00031796" w:rsidRPr="00D231E2">
          <w:rPr>
            <w:rStyle w:val="Lienhypertexte"/>
            <w:rFonts w:cstheme="minorHAnsi"/>
          </w:rPr>
          <w:t>Rapport d'audit</w:t>
        </w:r>
        <w:r w:rsidR="00031796">
          <w:rPr>
            <w:webHidden/>
          </w:rPr>
          <w:tab/>
        </w:r>
        <w:r w:rsidR="00031796">
          <w:rPr>
            <w:webHidden/>
          </w:rPr>
          <w:fldChar w:fldCharType="begin"/>
        </w:r>
        <w:r w:rsidR="00031796">
          <w:rPr>
            <w:webHidden/>
          </w:rPr>
          <w:instrText xml:space="preserve"> PAGEREF _Toc101889897 \h </w:instrText>
        </w:r>
        <w:r w:rsidR="00031796">
          <w:rPr>
            <w:webHidden/>
          </w:rPr>
        </w:r>
        <w:r w:rsidR="00031796">
          <w:rPr>
            <w:webHidden/>
          </w:rPr>
          <w:fldChar w:fldCharType="separate"/>
        </w:r>
        <w:r w:rsidR="00031796">
          <w:rPr>
            <w:webHidden/>
          </w:rPr>
          <w:t>5</w:t>
        </w:r>
        <w:r w:rsidR="00031796">
          <w:rPr>
            <w:webHidden/>
          </w:rPr>
          <w:fldChar w:fldCharType="end"/>
        </w:r>
      </w:hyperlink>
    </w:p>
    <w:p w14:paraId="444DE182" w14:textId="2C61F3B6" w:rsidR="00031796" w:rsidRDefault="00C743CF">
      <w:pPr>
        <w:pStyle w:val="TM2"/>
        <w:rPr>
          <w:rFonts w:asciiTheme="minorHAnsi" w:eastAsiaTheme="minorEastAsia" w:hAnsiTheme="minorHAnsi" w:cstheme="minorBidi"/>
          <w:i w:val="0"/>
          <w:iCs w:val="0"/>
          <w:sz w:val="22"/>
          <w:szCs w:val="22"/>
          <w:lang w:eastAsia="fr-FR"/>
        </w:rPr>
      </w:pPr>
      <w:hyperlink w:anchor="_Toc101889898" w:history="1">
        <w:r w:rsidR="00031796" w:rsidRPr="00D231E2">
          <w:rPr>
            <w:rStyle w:val="Lienhypertexte"/>
            <w:rFonts w:cstheme="minorHAnsi"/>
            <w:lang w:val="en-US"/>
          </w:rPr>
          <w:t>1.4</w:t>
        </w:r>
        <w:r w:rsidR="00031796">
          <w:rPr>
            <w:rFonts w:asciiTheme="minorHAnsi" w:eastAsiaTheme="minorEastAsia" w:hAnsiTheme="minorHAnsi" w:cstheme="minorBidi"/>
            <w:i w:val="0"/>
            <w:iCs w:val="0"/>
            <w:sz w:val="22"/>
            <w:szCs w:val="22"/>
            <w:lang w:eastAsia="fr-FR"/>
          </w:rPr>
          <w:tab/>
        </w:r>
        <w:r w:rsidR="00031796" w:rsidRPr="00D231E2">
          <w:rPr>
            <w:rStyle w:val="Lienhypertexte"/>
            <w:rFonts w:cstheme="minorHAnsi"/>
            <w:lang w:val="en-US"/>
          </w:rPr>
          <w:t>Classification of audit findings</w:t>
        </w:r>
        <w:r w:rsidR="00031796">
          <w:rPr>
            <w:webHidden/>
          </w:rPr>
          <w:tab/>
        </w:r>
        <w:r w:rsidR="00031796">
          <w:rPr>
            <w:webHidden/>
          </w:rPr>
          <w:fldChar w:fldCharType="begin"/>
        </w:r>
        <w:r w:rsidR="00031796">
          <w:rPr>
            <w:webHidden/>
          </w:rPr>
          <w:instrText xml:space="preserve"> PAGEREF _Toc101889898 \h </w:instrText>
        </w:r>
        <w:r w:rsidR="00031796">
          <w:rPr>
            <w:webHidden/>
          </w:rPr>
        </w:r>
        <w:r w:rsidR="00031796">
          <w:rPr>
            <w:webHidden/>
          </w:rPr>
          <w:fldChar w:fldCharType="separate"/>
        </w:r>
        <w:r w:rsidR="00031796">
          <w:rPr>
            <w:webHidden/>
          </w:rPr>
          <w:t>6</w:t>
        </w:r>
        <w:r w:rsidR="00031796">
          <w:rPr>
            <w:webHidden/>
          </w:rPr>
          <w:fldChar w:fldCharType="end"/>
        </w:r>
      </w:hyperlink>
    </w:p>
    <w:p w14:paraId="7AD10B8B" w14:textId="686957C1" w:rsidR="00031796" w:rsidRDefault="00C743CF">
      <w:pPr>
        <w:pStyle w:val="TM1"/>
        <w:rPr>
          <w:rFonts w:asciiTheme="minorHAnsi" w:eastAsiaTheme="minorEastAsia" w:hAnsiTheme="minorHAnsi" w:cstheme="minorBidi"/>
          <w:sz w:val="22"/>
          <w:szCs w:val="22"/>
          <w:lang w:eastAsia="fr-FR"/>
        </w:rPr>
      </w:pPr>
      <w:hyperlink w:anchor="_Toc101889899" w:history="1">
        <w:r w:rsidR="00031796" w:rsidRPr="00D231E2">
          <w:rPr>
            <w:rStyle w:val="Lienhypertexte"/>
            <w:rFonts w:cstheme="minorHAnsi"/>
          </w:rPr>
          <w:t>2</w:t>
        </w:r>
        <w:r w:rsidR="00031796">
          <w:rPr>
            <w:rFonts w:asciiTheme="minorHAnsi" w:eastAsiaTheme="minorEastAsia" w:hAnsiTheme="minorHAnsi" w:cstheme="minorBidi"/>
            <w:sz w:val="22"/>
            <w:szCs w:val="22"/>
            <w:lang w:eastAsia="fr-FR"/>
          </w:rPr>
          <w:tab/>
        </w:r>
        <w:r w:rsidR="00031796" w:rsidRPr="00D231E2">
          <w:rPr>
            <w:rStyle w:val="Lienhypertexte"/>
            <w:rFonts w:cstheme="minorHAnsi"/>
          </w:rPr>
          <w:t>Résumé</w:t>
        </w:r>
        <w:r w:rsidR="00031796">
          <w:rPr>
            <w:webHidden/>
          </w:rPr>
          <w:tab/>
        </w:r>
        <w:r w:rsidR="00031796">
          <w:rPr>
            <w:webHidden/>
          </w:rPr>
          <w:fldChar w:fldCharType="begin"/>
        </w:r>
        <w:r w:rsidR="00031796">
          <w:rPr>
            <w:webHidden/>
          </w:rPr>
          <w:instrText xml:space="preserve"> PAGEREF _Toc101889899 \h </w:instrText>
        </w:r>
        <w:r w:rsidR="00031796">
          <w:rPr>
            <w:webHidden/>
          </w:rPr>
        </w:r>
        <w:r w:rsidR="00031796">
          <w:rPr>
            <w:webHidden/>
          </w:rPr>
          <w:fldChar w:fldCharType="separate"/>
        </w:r>
        <w:r w:rsidR="00031796">
          <w:rPr>
            <w:webHidden/>
          </w:rPr>
          <w:t>7</w:t>
        </w:r>
        <w:r w:rsidR="00031796">
          <w:rPr>
            <w:webHidden/>
          </w:rPr>
          <w:fldChar w:fldCharType="end"/>
        </w:r>
      </w:hyperlink>
    </w:p>
    <w:p w14:paraId="40B4D319" w14:textId="7FC10354" w:rsidR="00031796" w:rsidRDefault="00C743CF">
      <w:pPr>
        <w:pStyle w:val="TM1"/>
        <w:rPr>
          <w:rFonts w:asciiTheme="minorHAnsi" w:eastAsiaTheme="minorEastAsia" w:hAnsiTheme="minorHAnsi" w:cstheme="minorBidi"/>
          <w:sz w:val="22"/>
          <w:szCs w:val="22"/>
          <w:lang w:eastAsia="fr-FR"/>
        </w:rPr>
      </w:pPr>
      <w:hyperlink w:anchor="_Toc101889900" w:history="1">
        <w:r w:rsidR="00031796" w:rsidRPr="00D231E2">
          <w:rPr>
            <w:rStyle w:val="Lienhypertexte"/>
            <w:rFonts w:cstheme="minorHAnsi"/>
          </w:rPr>
          <w:t>3</w:t>
        </w:r>
        <w:r w:rsidR="00031796">
          <w:rPr>
            <w:rFonts w:asciiTheme="minorHAnsi" w:eastAsiaTheme="minorEastAsia" w:hAnsiTheme="minorHAnsi" w:cstheme="minorBidi"/>
            <w:sz w:val="22"/>
            <w:szCs w:val="22"/>
            <w:lang w:eastAsia="fr-FR"/>
          </w:rPr>
          <w:tab/>
        </w:r>
        <w:r w:rsidR="00031796" w:rsidRPr="00D231E2">
          <w:rPr>
            <w:rStyle w:val="Lienhypertexte"/>
            <w:rFonts w:cstheme="minorHAnsi"/>
          </w:rPr>
          <w:t>Documents essentiels et étapes réglementaires</w:t>
        </w:r>
        <w:r w:rsidR="00031796">
          <w:rPr>
            <w:webHidden/>
          </w:rPr>
          <w:tab/>
        </w:r>
        <w:r w:rsidR="00031796">
          <w:rPr>
            <w:webHidden/>
          </w:rPr>
          <w:fldChar w:fldCharType="begin"/>
        </w:r>
        <w:r w:rsidR="00031796">
          <w:rPr>
            <w:webHidden/>
          </w:rPr>
          <w:instrText xml:space="preserve"> PAGEREF _Toc101889900 \h </w:instrText>
        </w:r>
        <w:r w:rsidR="00031796">
          <w:rPr>
            <w:webHidden/>
          </w:rPr>
        </w:r>
        <w:r w:rsidR="00031796">
          <w:rPr>
            <w:webHidden/>
          </w:rPr>
          <w:fldChar w:fldCharType="separate"/>
        </w:r>
        <w:r w:rsidR="00031796">
          <w:rPr>
            <w:webHidden/>
          </w:rPr>
          <w:t>7</w:t>
        </w:r>
        <w:r w:rsidR="00031796">
          <w:rPr>
            <w:webHidden/>
          </w:rPr>
          <w:fldChar w:fldCharType="end"/>
        </w:r>
      </w:hyperlink>
    </w:p>
    <w:p w14:paraId="74134CCE" w14:textId="21137B6D" w:rsidR="00031796" w:rsidRDefault="00C743CF">
      <w:pPr>
        <w:pStyle w:val="TM2"/>
        <w:rPr>
          <w:rFonts w:asciiTheme="minorHAnsi" w:eastAsiaTheme="minorEastAsia" w:hAnsiTheme="minorHAnsi" w:cstheme="minorBidi"/>
          <w:i w:val="0"/>
          <w:iCs w:val="0"/>
          <w:sz w:val="22"/>
          <w:szCs w:val="22"/>
          <w:lang w:eastAsia="fr-FR"/>
        </w:rPr>
      </w:pPr>
      <w:hyperlink w:anchor="_Toc101889901" w:history="1">
        <w:r w:rsidR="00031796" w:rsidRPr="00D231E2">
          <w:rPr>
            <w:rStyle w:val="Lienhypertexte"/>
            <w:rFonts w:cstheme="minorHAnsi"/>
          </w:rPr>
          <w:t>3.1</w:t>
        </w:r>
        <w:r w:rsidR="00031796">
          <w:rPr>
            <w:rFonts w:asciiTheme="minorHAnsi" w:eastAsiaTheme="minorEastAsia" w:hAnsiTheme="minorHAnsi" w:cstheme="minorBidi"/>
            <w:i w:val="0"/>
            <w:iCs w:val="0"/>
            <w:sz w:val="22"/>
            <w:szCs w:val="22"/>
            <w:lang w:eastAsia="fr-FR"/>
          </w:rPr>
          <w:tab/>
        </w:r>
        <w:r w:rsidR="00031796" w:rsidRPr="00D231E2">
          <w:rPr>
            <w:rStyle w:val="Lienhypertexte"/>
            <w:rFonts w:cstheme="minorHAnsi"/>
          </w:rPr>
          <w:t>……….</w:t>
        </w:r>
        <w:r w:rsidR="00031796">
          <w:rPr>
            <w:webHidden/>
          </w:rPr>
          <w:tab/>
        </w:r>
        <w:r w:rsidR="00031796">
          <w:rPr>
            <w:webHidden/>
          </w:rPr>
          <w:fldChar w:fldCharType="begin"/>
        </w:r>
        <w:r w:rsidR="00031796">
          <w:rPr>
            <w:webHidden/>
          </w:rPr>
          <w:instrText xml:space="preserve"> PAGEREF _Toc101889901 \h </w:instrText>
        </w:r>
        <w:r w:rsidR="00031796">
          <w:rPr>
            <w:webHidden/>
          </w:rPr>
        </w:r>
        <w:r w:rsidR="00031796">
          <w:rPr>
            <w:webHidden/>
          </w:rPr>
          <w:fldChar w:fldCharType="separate"/>
        </w:r>
        <w:r w:rsidR="00031796">
          <w:rPr>
            <w:webHidden/>
          </w:rPr>
          <w:t>7</w:t>
        </w:r>
        <w:r w:rsidR="00031796">
          <w:rPr>
            <w:webHidden/>
          </w:rPr>
          <w:fldChar w:fldCharType="end"/>
        </w:r>
      </w:hyperlink>
    </w:p>
    <w:p w14:paraId="23767C2A" w14:textId="06652086" w:rsidR="00031796" w:rsidRDefault="00C743CF">
      <w:pPr>
        <w:pStyle w:val="TM1"/>
        <w:rPr>
          <w:rFonts w:asciiTheme="minorHAnsi" w:eastAsiaTheme="minorEastAsia" w:hAnsiTheme="minorHAnsi" w:cstheme="minorBidi"/>
          <w:sz w:val="22"/>
          <w:szCs w:val="22"/>
          <w:lang w:eastAsia="fr-FR"/>
        </w:rPr>
      </w:pPr>
      <w:hyperlink w:anchor="_Toc101889902" w:history="1">
        <w:r w:rsidR="00031796" w:rsidRPr="00D231E2">
          <w:rPr>
            <w:rStyle w:val="Lienhypertexte"/>
            <w:rFonts w:cstheme="minorHAnsi"/>
          </w:rPr>
          <w:t>4</w:t>
        </w:r>
        <w:r w:rsidR="00031796">
          <w:rPr>
            <w:rFonts w:asciiTheme="minorHAnsi" w:eastAsiaTheme="minorEastAsia" w:hAnsiTheme="minorHAnsi" w:cstheme="minorBidi"/>
            <w:sz w:val="22"/>
            <w:szCs w:val="22"/>
            <w:lang w:eastAsia="fr-FR"/>
          </w:rPr>
          <w:tab/>
        </w:r>
        <w:r w:rsidR="00031796" w:rsidRPr="00D231E2">
          <w:rPr>
            <w:rStyle w:val="Lienhypertexte"/>
            <w:rFonts w:cstheme="minorHAnsi"/>
          </w:rPr>
          <w:t>Personnel &amp; responsabilités</w:t>
        </w:r>
        <w:r w:rsidR="00031796">
          <w:rPr>
            <w:webHidden/>
          </w:rPr>
          <w:tab/>
        </w:r>
        <w:r w:rsidR="00031796">
          <w:rPr>
            <w:webHidden/>
          </w:rPr>
          <w:fldChar w:fldCharType="begin"/>
        </w:r>
        <w:r w:rsidR="00031796">
          <w:rPr>
            <w:webHidden/>
          </w:rPr>
          <w:instrText xml:space="preserve"> PAGEREF _Toc101889902 \h </w:instrText>
        </w:r>
        <w:r w:rsidR="00031796">
          <w:rPr>
            <w:webHidden/>
          </w:rPr>
        </w:r>
        <w:r w:rsidR="00031796">
          <w:rPr>
            <w:webHidden/>
          </w:rPr>
          <w:fldChar w:fldCharType="separate"/>
        </w:r>
        <w:r w:rsidR="00031796">
          <w:rPr>
            <w:webHidden/>
          </w:rPr>
          <w:t>7</w:t>
        </w:r>
        <w:r w:rsidR="00031796">
          <w:rPr>
            <w:webHidden/>
          </w:rPr>
          <w:fldChar w:fldCharType="end"/>
        </w:r>
      </w:hyperlink>
    </w:p>
    <w:p w14:paraId="13861E85" w14:textId="5B6ABCD4" w:rsidR="00031796" w:rsidRDefault="00C743CF">
      <w:pPr>
        <w:pStyle w:val="TM2"/>
        <w:rPr>
          <w:rFonts w:asciiTheme="minorHAnsi" w:eastAsiaTheme="minorEastAsia" w:hAnsiTheme="minorHAnsi" w:cstheme="minorBidi"/>
          <w:i w:val="0"/>
          <w:iCs w:val="0"/>
          <w:sz w:val="22"/>
          <w:szCs w:val="22"/>
          <w:lang w:eastAsia="fr-FR"/>
        </w:rPr>
      </w:pPr>
      <w:hyperlink w:anchor="_Toc101889903" w:history="1">
        <w:r w:rsidR="00031796" w:rsidRPr="00D231E2">
          <w:rPr>
            <w:rStyle w:val="Lienhypertexte"/>
            <w:rFonts w:cstheme="minorHAnsi"/>
          </w:rPr>
          <w:t>4.1</w:t>
        </w:r>
        <w:r w:rsidR="00031796">
          <w:rPr>
            <w:rFonts w:asciiTheme="minorHAnsi" w:eastAsiaTheme="minorEastAsia" w:hAnsiTheme="minorHAnsi" w:cstheme="minorBidi"/>
            <w:i w:val="0"/>
            <w:iCs w:val="0"/>
            <w:sz w:val="22"/>
            <w:szCs w:val="22"/>
            <w:lang w:eastAsia="fr-FR"/>
          </w:rPr>
          <w:tab/>
        </w:r>
        <w:r w:rsidR="00031796" w:rsidRPr="00D231E2">
          <w:rPr>
            <w:rStyle w:val="Lienhypertexte"/>
            <w:rFonts w:cstheme="minorHAnsi"/>
          </w:rPr>
          <w:t>Correspondant Informatique &amp; Libertés</w:t>
        </w:r>
        <w:r w:rsidR="00031796">
          <w:rPr>
            <w:webHidden/>
          </w:rPr>
          <w:tab/>
        </w:r>
        <w:r w:rsidR="00031796">
          <w:rPr>
            <w:webHidden/>
          </w:rPr>
          <w:fldChar w:fldCharType="begin"/>
        </w:r>
        <w:r w:rsidR="00031796">
          <w:rPr>
            <w:webHidden/>
          </w:rPr>
          <w:instrText xml:space="preserve"> PAGEREF _Toc101889903 \h </w:instrText>
        </w:r>
        <w:r w:rsidR="00031796">
          <w:rPr>
            <w:webHidden/>
          </w:rPr>
        </w:r>
        <w:r w:rsidR="00031796">
          <w:rPr>
            <w:webHidden/>
          </w:rPr>
          <w:fldChar w:fldCharType="separate"/>
        </w:r>
        <w:r w:rsidR="00031796">
          <w:rPr>
            <w:webHidden/>
          </w:rPr>
          <w:t>7</w:t>
        </w:r>
        <w:r w:rsidR="00031796">
          <w:rPr>
            <w:webHidden/>
          </w:rPr>
          <w:fldChar w:fldCharType="end"/>
        </w:r>
      </w:hyperlink>
    </w:p>
    <w:p w14:paraId="1B4D7DD4" w14:textId="669C3488" w:rsidR="00031796" w:rsidRDefault="00C743CF">
      <w:pPr>
        <w:pStyle w:val="TM2"/>
        <w:rPr>
          <w:rFonts w:asciiTheme="minorHAnsi" w:eastAsiaTheme="minorEastAsia" w:hAnsiTheme="minorHAnsi" w:cstheme="minorBidi"/>
          <w:i w:val="0"/>
          <w:iCs w:val="0"/>
          <w:sz w:val="22"/>
          <w:szCs w:val="22"/>
          <w:lang w:eastAsia="fr-FR"/>
        </w:rPr>
      </w:pPr>
      <w:hyperlink w:anchor="_Toc101889904" w:history="1">
        <w:r w:rsidR="00031796" w:rsidRPr="00D231E2">
          <w:rPr>
            <w:rStyle w:val="Lienhypertexte"/>
            <w:rFonts w:cstheme="minorHAnsi"/>
          </w:rPr>
          <w:t>4.2</w:t>
        </w:r>
        <w:r w:rsidR="00031796">
          <w:rPr>
            <w:rFonts w:asciiTheme="minorHAnsi" w:eastAsiaTheme="minorEastAsia" w:hAnsiTheme="minorHAnsi" w:cstheme="minorBidi"/>
            <w:i w:val="0"/>
            <w:iCs w:val="0"/>
            <w:sz w:val="22"/>
            <w:szCs w:val="22"/>
            <w:lang w:eastAsia="fr-FR"/>
          </w:rPr>
          <w:tab/>
        </w:r>
        <w:r w:rsidR="00031796" w:rsidRPr="00D231E2">
          <w:rPr>
            <w:rStyle w:val="Lienhypertexte"/>
            <w:rFonts w:cstheme="minorHAnsi"/>
          </w:rPr>
          <w:t>Formation</w:t>
        </w:r>
        <w:r w:rsidR="00031796">
          <w:rPr>
            <w:webHidden/>
          </w:rPr>
          <w:tab/>
        </w:r>
        <w:r w:rsidR="00031796">
          <w:rPr>
            <w:webHidden/>
          </w:rPr>
          <w:fldChar w:fldCharType="begin"/>
        </w:r>
        <w:r w:rsidR="00031796">
          <w:rPr>
            <w:webHidden/>
          </w:rPr>
          <w:instrText xml:space="preserve"> PAGEREF _Toc101889904 \h </w:instrText>
        </w:r>
        <w:r w:rsidR="00031796">
          <w:rPr>
            <w:webHidden/>
          </w:rPr>
        </w:r>
        <w:r w:rsidR="00031796">
          <w:rPr>
            <w:webHidden/>
          </w:rPr>
          <w:fldChar w:fldCharType="separate"/>
        </w:r>
        <w:r w:rsidR="00031796">
          <w:rPr>
            <w:webHidden/>
          </w:rPr>
          <w:t>9</w:t>
        </w:r>
        <w:r w:rsidR="00031796">
          <w:rPr>
            <w:webHidden/>
          </w:rPr>
          <w:fldChar w:fldCharType="end"/>
        </w:r>
      </w:hyperlink>
    </w:p>
    <w:p w14:paraId="06E0F99F" w14:textId="6793C56A" w:rsidR="00031796" w:rsidRDefault="00C743CF">
      <w:pPr>
        <w:pStyle w:val="TM1"/>
        <w:rPr>
          <w:rFonts w:asciiTheme="minorHAnsi" w:eastAsiaTheme="minorEastAsia" w:hAnsiTheme="minorHAnsi" w:cstheme="minorBidi"/>
          <w:sz w:val="22"/>
          <w:szCs w:val="22"/>
          <w:lang w:eastAsia="fr-FR"/>
        </w:rPr>
      </w:pPr>
      <w:hyperlink w:anchor="_Toc101889905" w:history="1">
        <w:r w:rsidR="00031796" w:rsidRPr="00D231E2">
          <w:rPr>
            <w:rStyle w:val="Lienhypertexte"/>
            <w:rFonts w:cstheme="minorHAnsi"/>
          </w:rPr>
          <w:t>5</w:t>
        </w:r>
        <w:r w:rsidR="00031796">
          <w:rPr>
            <w:rFonts w:asciiTheme="minorHAnsi" w:eastAsiaTheme="minorEastAsia" w:hAnsiTheme="minorHAnsi" w:cstheme="minorBidi"/>
            <w:sz w:val="22"/>
            <w:szCs w:val="22"/>
            <w:lang w:eastAsia="fr-FR"/>
          </w:rPr>
          <w:tab/>
        </w:r>
        <w:r w:rsidR="00031796" w:rsidRPr="00D231E2">
          <w:rPr>
            <w:rStyle w:val="Lienhypertexte"/>
            <w:rFonts w:cstheme="minorHAnsi"/>
          </w:rPr>
          <w:t>Système Qualité</w:t>
        </w:r>
        <w:r w:rsidR="00031796">
          <w:rPr>
            <w:webHidden/>
          </w:rPr>
          <w:tab/>
        </w:r>
        <w:r w:rsidR="00031796">
          <w:rPr>
            <w:webHidden/>
          </w:rPr>
          <w:fldChar w:fldCharType="begin"/>
        </w:r>
        <w:r w:rsidR="00031796">
          <w:rPr>
            <w:webHidden/>
          </w:rPr>
          <w:instrText xml:space="preserve"> PAGEREF _Toc101889905 \h </w:instrText>
        </w:r>
        <w:r w:rsidR="00031796">
          <w:rPr>
            <w:webHidden/>
          </w:rPr>
        </w:r>
        <w:r w:rsidR="00031796">
          <w:rPr>
            <w:webHidden/>
          </w:rPr>
          <w:fldChar w:fldCharType="separate"/>
        </w:r>
        <w:r w:rsidR="00031796">
          <w:rPr>
            <w:webHidden/>
          </w:rPr>
          <w:t>9</w:t>
        </w:r>
        <w:r w:rsidR="00031796">
          <w:rPr>
            <w:webHidden/>
          </w:rPr>
          <w:fldChar w:fldCharType="end"/>
        </w:r>
      </w:hyperlink>
    </w:p>
    <w:p w14:paraId="7FD506CC" w14:textId="225F1C75" w:rsidR="00031796" w:rsidRDefault="00C743CF">
      <w:pPr>
        <w:pStyle w:val="TM2"/>
        <w:rPr>
          <w:rFonts w:asciiTheme="minorHAnsi" w:eastAsiaTheme="minorEastAsia" w:hAnsiTheme="minorHAnsi" w:cstheme="minorBidi"/>
          <w:i w:val="0"/>
          <w:iCs w:val="0"/>
          <w:sz w:val="22"/>
          <w:szCs w:val="22"/>
          <w:lang w:eastAsia="fr-FR"/>
        </w:rPr>
      </w:pPr>
      <w:hyperlink w:anchor="_Toc101889906" w:history="1">
        <w:r w:rsidR="00031796" w:rsidRPr="00D231E2">
          <w:rPr>
            <w:rStyle w:val="Lienhypertexte"/>
            <w:rFonts w:cstheme="minorHAnsi"/>
          </w:rPr>
          <w:t>5.1</w:t>
        </w:r>
        <w:r w:rsidR="00031796">
          <w:rPr>
            <w:rFonts w:asciiTheme="minorHAnsi" w:eastAsiaTheme="minorEastAsia" w:hAnsiTheme="minorHAnsi" w:cstheme="minorBidi"/>
            <w:i w:val="0"/>
            <w:iCs w:val="0"/>
            <w:sz w:val="22"/>
            <w:szCs w:val="22"/>
            <w:lang w:eastAsia="fr-FR"/>
          </w:rPr>
          <w:tab/>
        </w:r>
        <w:r w:rsidR="00031796" w:rsidRPr="00D231E2">
          <w:rPr>
            <w:rStyle w:val="Lienhypertexte"/>
            <w:rFonts w:cstheme="minorHAnsi"/>
          </w:rPr>
          <w:t>Procédures</w:t>
        </w:r>
        <w:r w:rsidR="00031796">
          <w:rPr>
            <w:webHidden/>
          </w:rPr>
          <w:tab/>
        </w:r>
        <w:r w:rsidR="00031796">
          <w:rPr>
            <w:webHidden/>
          </w:rPr>
          <w:fldChar w:fldCharType="begin"/>
        </w:r>
        <w:r w:rsidR="00031796">
          <w:rPr>
            <w:webHidden/>
          </w:rPr>
          <w:instrText xml:space="preserve"> PAGEREF _Toc101889906 \h </w:instrText>
        </w:r>
        <w:r w:rsidR="00031796">
          <w:rPr>
            <w:webHidden/>
          </w:rPr>
        </w:r>
        <w:r w:rsidR="00031796">
          <w:rPr>
            <w:webHidden/>
          </w:rPr>
          <w:fldChar w:fldCharType="separate"/>
        </w:r>
        <w:r w:rsidR="00031796">
          <w:rPr>
            <w:webHidden/>
          </w:rPr>
          <w:t>9</w:t>
        </w:r>
        <w:r w:rsidR="00031796">
          <w:rPr>
            <w:webHidden/>
          </w:rPr>
          <w:fldChar w:fldCharType="end"/>
        </w:r>
      </w:hyperlink>
    </w:p>
    <w:p w14:paraId="2A72CF99" w14:textId="47A7FB44" w:rsidR="00031796" w:rsidRDefault="00C743CF">
      <w:pPr>
        <w:pStyle w:val="TM2"/>
        <w:rPr>
          <w:rFonts w:asciiTheme="minorHAnsi" w:eastAsiaTheme="minorEastAsia" w:hAnsiTheme="minorHAnsi" w:cstheme="minorBidi"/>
          <w:i w:val="0"/>
          <w:iCs w:val="0"/>
          <w:sz w:val="22"/>
          <w:szCs w:val="22"/>
          <w:lang w:eastAsia="fr-FR"/>
        </w:rPr>
      </w:pPr>
      <w:hyperlink w:anchor="_Toc101889907" w:history="1">
        <w:r w:rsidR="00031796" w:rsidRPr="00D231E2">
          <w:rPr>
            <w:rStyle w:val="Lienhypertexte"/>
            <w:rFonts w:cstheme="minorHAnsi"/>
          </w:rPr>
          <w:t>5.2</w:t>
        </w:r>
        <w:r w:rsidR="00031796">
          <w:rPr>
            <w:rFonts w:asciiTheme="minorHAnsi" w:eastAsiaTheme="minorEastAsia" w:hAnsiTheme="minorHAnsi" w:cstheme="minorBidi"/>
            <w:i w:val="0"/>
            <w:iCs w:val="0"/>
            <w:sz w:val="22"/>
            <w:szCs w:val="22"/>
            <w:lang w:eastAsia="fr-FR"/>
          </w:rPr>
          <w:tab/>
        </w:r>
        <w:r w:rsidR="00031796" w:rsidRPr="00D231E2">
          <w:rPr>
            <w:rStyle w:val="Lienhypertexte"/>
            <w:rFonts w:cstheme="minorHAnsi"/>
          </w:rPr>
          <w:t>Documentation</w:t>
        </w:r>
        <w:r w:rsidR="00031796">
          <w:rPr>
            <w:webHidden/>
          </w:rPr>
          <w:tab/>
        </w:r>
        <w:r w:rsidR="00031796">
          <w:rPr>
            <w:webHidden/>
          </w:rPr>
          <w:fldChar w:fldCharType="begin"/>
        </w:r>
        <w:r w:rsidR="00031796">
          <w:rPr>
            <w:webHidden/>
          </w:rPr>
          <w:instrText xml:space="preserve"> PAGEREF _Toc101889907 \h </w:instrText>
        </w:r>
        <w:r w:rsidR="00031796">
          <w:rPr>
            <w:webHidden/>
          </w:rPr>
        </w:r>
        <w:r w:rsidR="00031796">
          <w:rPr>
            <w:webHidden/>
          </w:rPr>
          <w:fldChar w:fldCharType="separate"/>
        </w:r>
        <w:r w:rsidR="00031796">
          <w:rPr>
            <w:webHidden/>
          </w:rPr>
          <w:t>9</w:t>
        </w:r>
        <w:r w:rsidR="00031796">
          <w:rPr>
            <w:webHidden/>
          </w:rPr>
          <w:fldChar w:fldCharType="end"/>
        </w:r>
      </w:hyperlink>
    </w:p>
    <w:p w14:paraId="1192F46E" w14:textId="4601C7C2" w:rsidR="00031796" w:rsidRDefault="00C743CF">
      <w:pPr>
        <w:pStyle w:val="TM1"/>
        <w:rPr>
          <w:rFonts w:asciiTheme="minorHAnsi" w:eastAsiaTheme="minorEastAsia" w:hAnsiTheme="minorHAnsi" w:cstheme="minorBidi"/>
          <w:sz w:val="22"/>
          <w:szCs w:val="22"/>
          <w:lang w:eastAsia="fr-FR"/>
        </w:rPr>
      </w:pPr>
      <w:hyperlink w:anchor="_Toc101889908" w:history="1">
        <w:r w:rsidR="00031796" w:rsidRPr="00D231E2">
          <w:rPr>
            <w:rStyle w:val="Lienhypertexte"/>
            <w:rFonts w:cstheme="minorHAnsi"/>
          </w:rPr>
          <w:t>6</w:t>
        </w:r>
        <w:r w:rsidR="00031796">
          <w:rPr>
            <w:rFonts w:asciiTheme="minorHAnsi" w:eastAsiaTheme="minorEastAsia" w:hAnsiTheme="minorHAnsi" w:cstheme="minorBidi"/>
            <w:sz w:val="22"/>
            <w:szCs w:val="22"/>
            <w:lang w:eastAsia="fr-FR"/>
          </w:rPr>
          <w:tab/>
        </w:r>
        <w:r w:rsidR="00031796" w:rsidRPr="00D231E2">
          <w:rPr>
            <w:rStyle w:val="Lienhypertexte"/>
            <w:rFonts w:cstheme="minorHAnsi"/>
          </w:rPr>
          <w:t>Processus de déclaration CNIL</w:t>
        </w:r>
        <w:r w:rsidR="00031796">
          <w:rPr>
            <w:webHidden/>
          </w:rPr>
          <w:tab/>
        </w:r>
        <w:r w:rsidR="00031796">
          <w:rPr>
            <w:webHidden/>
          </w:rPr>
          <w:fldChar w:fldCharType="begin"/>
        </w:r>
        <w:r w:rsidR="00031796">
          <w:rPr>
            <w:webHidden/>
          </w:rPr>
          <w:instrText xml:space="preserve"> PAGEREF _Toc101889908 \h </w:instrText>
        </w:r>
        <w:r w:rsidR="00031796">
          <w:rPr>
            <w:webHidden/>
          </w:rPr>
        </w:r>
        <w:r w:rsidR="00031796">
          <w:rPr>
            <w:webHidden/>
          </w:rPr>
          <w:fldChar w:fldCharType="separate"/>
        </w:r>
        <w:r w:rsidR="00031796">
          <w:rPr>
            <w:webHidden/>
          </w:rPr>
          <w:t>9</w:t>
        </w:r>
        <w:r w:rsidR="00031796">
          <w:rPr>
            <w:webHidden/>
          </w:rPr>
          <w:fldChar w:fldCharType="end"/>
        </w:r>
      </w:hyperlink>
    </w:p>
    <w:p w14:paraId="4DB7DD40" w14:textId="0E75300D" w:rsidR="00031796" w:rsidRDefault="00C743CF">
      <w:pPr>
        <w:pStyle w:val="TM2"/>
        <w:rPr>
          <w:rFonts w:asciiTheme="minorHAnsi" w:eastAsiaTheme="minorEastAsia" w:hAnsiTheme="minorHAnsi" w:cstheme="minorBidi"/>
          <w:i w:val="0"/>
          <w:iCs w:val="0"/>
          <w:sz w:val="22"/>
          <w:szCs w:val="22"/>
          <w:lang w:eastAsia="fr-FR"/>
        </w:rPr>
      </w:pPr>
      <w:hyperlink w:anchor="_Toc101889909" w:history="1">
        <w:r w:rsidR="00031796" w:rsidRPr="00D231E2">
          <w:rPr>
            <w:rStyle w:val="Lienhypertexte"/>
            <w:rFonts w:cstheme="minorHAnsi"/>
          </w:rPr>
          <w:t>6.1</w:t>
        </w:r>
        <w:r w:rsidR="00031796">
          <w:rPr>
            <w:rFonts w:asciiTheme="minorHAnsi" w:eastAsiaTheme="minorEastAsia" w:hAnsiTheme="minorHAnsi" w:cstheme="minorBidi"/>
            <w:i w:val="0"/>
            <w:iCs w:val="0"/>
            <w:sz w:val="22"/>
            <w:szCs w:val="22"/>
            <w:lang w:eastAsia="fr-FR"/>
          </w:rPr>
          <w:tab/>
        </w:r>
        <w:r w:rsidR="00031796" w:rsidRPr="00D231E2">
          <w:rPr>
            <w:rStyle w:val="Lienhypertexte"/>
            <w:rFonts w:cstheme="minorHAnsi"/>
          </w:rPr>
          <w:t>Données conservées / Traitements concernés</w:t>
        </w:r>
        <w:r w:rsidR="00031796">
          <w:rPr>
            <w:webHidden/>
          </w:rPr>
          <w:tab/>
        </w:r>
        <w:r w:rsidR="00031796">
          <w:rPr>
            <w:webHidden/>
          </w:rPr>
          <w:fldChar w:fldCharType="begin"/>
        </w:r>
        <w:r w:rsidR="00031796">
          <w:rPr>
            <w:webHidden/>
          </w:rPr>
          <w:instrText xml:space="preserve"> PAGEREF _Toc101889909 \h </w:instrText>
        </w:r>
        <w:r w:rsidR="00031796">
          <w:rPr>
            <w:webHidden/>
          </w:rPr>
        </w:r>
        <w:r w:rsidR="00031796">
          <w:rPr>
            <w:webHidden/>
          </w:rPr>
          <w:fldChar w:fldCharType="separate"/>
        </w:r>
        <w:r w:rsidR="00031796">
          <w:rPr>
            <w:webHidden/>
          </w:rPr>
          <w:t>9</w:t>
        </w:r>
        <w:r w:rsidR="00031796">
          <w:rPr>
            <w:webHidden/>
          </w:rPr>
          <w:fldChar w:fldCharType="end"/>
        </w:r>
      </w:hyperlink>
    </w:p>
    <w:p w14:paraId="21AFD06B" w14:textId="6F1AE39F" w:rsidR="00031796" w:rsidRDefault="00C743CF">
      <w:pPr>
        <w:pStyle w:val="TM2"/>
        <w:rPr>
          <w:rFonts w:asciiTheme="minorHAnsi" w:eastAsiaTheme="minorEastAsia" w:hAnsiTheme="minorHAnsi" w:cstheme="minorBidi"/>
          <w:i w:val="0"/>
          <w:iCs w:val="0"/>
          <w:sz w:val="22"/>
          <w:szCs w:val="22"/>
          <w:lang w:eastAsia="fr-FR"/>
        </w:rPr>
      </w:pPr>
      <w:hyperlink w:anchor="_Toc101889910" w:history="1">
        <w:r w:rsidR="00031796" w:rsidRPr="00D231E2">
          <w:rPr>
            <w:rStyle w:val="Lienhypertexte"/>
            <w:rFonts w:cstheme="minorHAnsi"/>
          </w:rPr>
          <w:t>6.2</w:t>
        </w:r>
        <w:r w:rsidR="00031796">
          <w:rPr>
            <w:rFonts w:asciiTheme="minorHAnsi" w:eastAsiaTheme="minorEastAsia" w:hAnsiTheme="minorHAnsi" w:cstheme="minorBidi"/>
            <w:i w:val="0"/>
            <w:iCs w:val="0"/>
            <w:sz w:val="22"/>
            <w:szCs w:val="22"/>
            <w:lang w:eastAsia="fr-FR"/>
          </w:rPr>
          <w:tab/>
        </w:r>
        <w:r w:rsidR="00031796" w:rsidRPr="00D231E2">
          <w:rPr>
            <w:rStyle w:val="Lienhypertexte"/>
            <w:rFonts w:cstheme="minorHAnsi"/>
          </w:rPr>
          <w:t>Déclaration : documentation</w:t>
        </w:r>
        <w:r w:rsidR="00031796">
          <w:rPr>
            <w:webHidden/>
          </w:rPr>
          <w:tab/>
        </w:r>
        <w:r w:rsidR="00031796">
          <w:rPr>
            <w:webHidden/>
          </w:rPr>
          <w:fldChar w:fldCharType="begin"/>
        </w:r>
        <w:r w:rsidR="00031796">
          <w:rPr>
            <w:webHidden/>
          </w:rPr>
          <w:instrText xml:space="preserve"> PAGEREF _Toc101889910 \h </w:instrText>
        </w:r>
        <w:r w:rsidR="00031796">
          <w:rPr>
            <w:webHidden/>
          </w:rPr>
        </w:r>
        <w:r w:rsidR="00031796">
          <w:rPr>
            <w:webHidden/>
          </w:rPr>
          <w:fldChar w:fldCharType="separate"/>
        </w:r>
        <w:r w:rsidR="00031796">
          <w:rPr>
            <w:webHidden/>
          </w:rPr>
          <w:t>10</w:t>
        </w:r>
        <w:r w:rsidR="00031796">
          <w:rPr>
            <w:webHidden/>
          </w:rPr>
          <w:fldChar w:fldCharType="end"/>
        </w:r>
      </w:hyperlink>
    </w:p>
    <w:p w14:paraId="70DB6F7C" w14:textId="5E31E27D" w:rsidR="00031796" w:rsidRDefault="00C743CF">
      <w:pPr>
        <w:pStyle w:val="TM2"/>
        <w:rPr>
          <w:rFonts w:asciiTheme="minorHAnsi" w:eastAsiaTheme="minorEastAsia" w:hAnsiTheme="minorHAnsi" w:cstheme="minorBidi"/>
          <w:i w:val="0"/>
          <w:iCs w:val="0"/>
          <w:sz w:val="22"/>
          <w:szCs w:val="22"/>
          <w:lang w:eastAsia="fr-FR"/>
        </w:rPr>
      </w:pPr>
      <w:hyperlink w:anchor="_Toc101889911" w:history="1">
        <w:r w:rsidR="00031796" w:rsidRPr="00D231E2">
          <w:rPr>
            <w:rStyle w:val="Lienhypertexte"/>
            <w:rFonts w:cstheme="minorHAnsi"/>
          </w:rPr>
          <w:t>6.3</w:t>
        </w:r>
        <w:r w:rsidR="00031796">
          <w:rPr>
            <w:rFonts w:asciiTheme="minorHAnsi" w:eastAsiaTheme="minorEastAsia" w:hAnsiTheme="minorHAnsi" w:cstheme="minorBidi"/>
            <w:i w:val="0"/>
            <w:iCs w:val="0"/>
            <w:sz w:val="22"/>
            <w:szCs w:val="22"/>
            <w:lang w:eastAsia="fr-FR"/>
          </w:rPr>
          <w:tab/>
        </w:r>
        <w:r w:rsidR="00031796" w:rsidRPr="00D231E2">
          <w:rPr>
            <w:rStyle w:val="Lienhypertexte"/>
            <w:rFonts w:cstheme="minorHAnsi"/>
          </w:rPr>
          <w:t>Respect / Suivi des déclarations / Conformité avec la réglementation</w:t>
        </w:r>
        <w:r w:rsidR="00031796">
          <w:rPr>
            <w:webHidden/>
          </w:rPr>
          <w:tab/>
        </w:r>
        <w:r w:rsidR="00031796">
          <w:rPr>
            <w:webHidden/>
          </w:rPr>
          <w:fldChar w:fldCharType="begin"/>
        </w:r>
        <w:r w:rsidR="00031796">
          <w:rPr>
            <w:webHidden/>
          </w:rPr>
          <w:instrText xml:space="preserve"> PAGEREF _Toc101889911 \h </w:instrText>
        </w:r>
        <w:r w:rsidR="00031796">
          <w:rPr>
            <w:webHidden/>
          </w:rPr>
        </w:r>
        <w:r w:rsidR="00031796">
          <w:rPr>
            <w:webHidden/>
          </w:rPr>
          <w:fldChar w:fldCharType="separate"/>
        </w:r>
        <w:r w:rsidR="00031796">
          <w:rPr>
            <w:webHidden/>
          </w:rPr>
          <w:t>12</w:t>
        </w:r>
        <w:r w:rsidR="00031796">
          <w:rPr>
            <w:webHidden/>
          </w:rPr>
          <w:fldChar w:fldCharType="end"/>
        </w:r>
      </w:hyperlink>
    </w:p>
    <w:p w14:paraId="2D50E75A" w14:textId="04DFC634" w:rsidR="00031796" w:rsidRDefault="00C743CF">
      <w:pPr>
        <w:pStyle w:val="TM1"/>
        <w:rPr>
          <w:rFonts w:asciiTheme="minorHAnsi" w:eastAsiaTheme="minorEastAsia" w:hAnsiTheme="minorHAnsi" w:cstheme="minorBidi"/>
          <w:sz w:val="22"/>
          <w:szCs w:val="22"/>
          <w:lang w:eastAsia="fr-FR"/>
        </w:rPr>
      </w:pPr>
      <w:hyperlink w:anchor="_Toc101889912" w:history="1">
        <w:r w:rsidR="00031796" w:rsidRPr="00D231E2">
          <w:rPr>
            <w:rStyle w:val="Lienhypertexte"/>
            <w:rFonts w:cstheme="minorHAnsi"/>
          </w:rPr>
          <w:t>7</w:t>
        </w:r>
        <w:r w:rsidR="00031796">
          <w:rPr>
            <w:rFonts w:asciiTheme="minorHAnsi" w:eastAsiaTheme="minorEastAsia" w:hAnsiTheme="minorHAnsi" w:cstheme="minorBidi"/>
            <w:sz w:val="22"/>
            <w:szCs w:val="22"/>
            <w:lang w:eastAsia="fr-FR"/>
          </w:rPr>
          <w:tab/>
        </w:r>
        <w:r w:rsidR="00031796" w:rsidRPr="00D231E2">
          <w:rPr>
            <w:rStyle w:val="Lienhypertexte"/>
            <w:rFonts w:cstheme="minorHAnsi"/>
          </w:rPr>
          <w:t>Historique des versions du rapport d'audit</w:t>
        </w:r>
        <w:r w:rsidR="00031796">
          <w:rPr>
            <w:webHidden/>
          </w:rPr>
          <w:tab/>
        </w:r>
        <w:r w:rsidR="00031796">
          <w:rPr>
            <w:webHidden/>
          </w:rPr>
          <w:fldChar w:fldCharType="begin"/>
        </w:r>
        <w:r w:rsidR="00031796">
          <w:rPr>
            <w:webHidden/>
          </w:rPr>
          <w:instrText xml:space="preserve"> PAGEREF _Toc101889912 \h </w:instrText>
        </w:r>
        <w:r w:rsidR="00031796">
          <w:rPr>
            <w:webHidden/>
          </w:rPr>
        </w:r>
        <w:r w:rsidR="00031796">
          <w:rPr>
            <w:webHidden/>
          </w:rPr>
          <w:fldChar w:fldCharType="separate"/>
        </w:r>
        <w:r w:rsidR="00031796">
          <w:rPr>
            <w:webHidden/>
          </w:rPr>
          <w:t>14</w:t>
        </w:r>
        <w:r w:rsidR="00031796">
          <w:rPr>
            <w:webHidden/>
          </w:rPr>
          <w:fldChar w:fldCharType="end"/>
        </w:r>
      </w:hyperlink>
    </w:p>
    <w:p w14:paraId="13C8328D" w14:textId="2917F2AF" w:rsidR="00031796" w:rsidRDefault="00C743CF">
      <w:pPr>
        <w:pStyle w:val="TM1"/>
        <w:rPr>
          <w:rFonts w:asciiTheme="minorHAnsi" w:eastAsiaTheme="minorEastAsia" w:hAnsiTheme="minorHAnsi" w:cstheme="minorBidi"/>
          <w:sz w:val="22"/>
          <w:szCs w:val="22"/>
          <w:lang w:eastAsia="fr-FR"/>
        </w:rPr>
      </w:pPr>
      <w:hyperlink w:anchor="_Toc101889913" w:history="1">
        <w:r w:rsidR="00031796" w:rsidRPr="00D231E2">
          <w:rPr>
            <w:rStyle w:val="Lienhypertexte"/>
            <w:rFonts w:cstheme="minorHAnsi"/>
          </w:rPr>
          <w:t>8</w:t>
        </w:r>
        <w:r w:rsidR="00031796">
          <w:rPr>
            <w:rFonts w:asciiTheme="minorHAnsi" w:eastAsiaTheme="minorEastAsia" w:hAnsiTheme="minorHAnsi" w:cstheme="minorBidi"/>
            <w:sz w:val="22"/>
            <w:szCs w:val="22"/>
            <w:lang w:eastAsia="fr-FR"/>
          </w:rPr>
          <w:tab/>
        </w:r>
        <w:r w:rsidR="00031796" w:rsidRPr="00D231E2">
          <w:rPr>
            <w:rStyle w:val="Lienhypertexte"/>
            <w:rFonts w:cstheme="minorHAnsi"/>
          </w:rPr>
          <w:t>Curriculum Vitae de l'Auditeur</w:t>
        </w:r>
        <w:r w:rsidR="00031796">
          <w:rPr>
            <w:webHidden/>
          </w:rPr>
          <w:tab/>
        </w:r>
        <w:r w:rsidR="00031796">
          <w:rPr>
            <w:webHidden/>
          </w:rPr>
          <w:fldChar w:fldCharType="begin"/>
        </w:r>
        <w:r w:rsidR="00031796">
          <w:rPr>
            <w:webHidden/>
          </w:rPr>
          <w:instrText xml:space="preserve"> PAGEREF _Toc101889913 \h </w:instrText>
        </w:r>
        <w:r w:rsidR="00031796">
          <w:rPr>
            <w:webHidden/>
          </w:rPr>
        </w:r>
        <w:r w:rsidR="00031796">
          <w:rPr>
            <w:webHidden/>
          </w:rPr>
          <w:fldChar w:fldCharType="separate"/>
        </w:r>
        <w:r w:rsidR="00031796">
          <w:rPr>
            <w:webHidden/>
          </w:rPr>
          <w:t>14</w:t>
        </w:r>
        <w:r w:rsidR="00031796">
          <w:rPr>
            <w:webHidden/>
          </w:rPr>
          <w:fldChar w:fldCharType="end"/>
        </w:r>
      </w:hyperlink>
    </w:p>
    <w:p w14:paraId="51672F33" w14:textId="02481050" w:rsidR="00AC2D92" w:rsidRPr="0010054B" w:rsidRDefault="00AC2D92" w:rsidP="002B078C">
      <w:pPr>
        <w:pStyle w:val="TM1"/>
        <w:rPr>
          <w:rFonts w:asciiTheme="minorHAnsi" w:hAnsiTheme="minorHAnsi" w:cstheme="minorHAnsi"/>
          <w:lang w:val="en-GB"/>
        </w:rPr>
      </w:pPr>
      <w:r w:rsidRPr="0010054B">
        <w:rPr>
          <w:rFonts w:asciiTheme="minorHAnsi" w:hAnsiTheme="minorHAnsi" w:cstheme="minorHAnsi"/>
          <w:lang w:val="en-GB"/>
        </w:rPr>
        <w:fldChar w:fldCharType="end"/>
      </w:r>
    </w:p>
    <w:p w14:paraId="7E8AA691" w14:textId="64DB0992" w:rsidR="00AC2D92" w:rsidRPr="0010054B" w:rsidRDefault="00AC2D92" w:rsidP="00AC2D92">
      <w:pPr>
        <w:rPr>
          <w:rFonts w:cstheme="minorHAnsi"/>
          <w:lang w:val="en-GB" w:eastAsia="fr-FR"/>
        </w:rPr>
      </w:pPr>
      <w:r w:rsidRPr="0010054B">
        <w:rPr>
          <w:rFonts w:cstheme="minorHAnsi"/>
          <w:lang w:val="en-GB" w:eastAsia="fr-FR"/>
        </w:rPr>
        <w:br w:type="page"/>
      </w:r>
    </w:p>
    <w:p w14:paraId="28251039" w14:textId="77777777" w:rsidR="00396F84" w:rsidRPr="0010054B" w:rsidRDefault="00396F84" w:rsidP="00396F84">
      <w:pPr>
        <w:pStyle w:val="Titre1"/>
        <w:rPr>
          <w:rFonts w:asciiTheme="minorHAnsi" w:hAnsiTheme="minorHAnsi" w:cstheme="minorHAnsi"/>
        </w:rPr>
      </w:pPr>
      <w:bookmarkStart w:id="7" w:name="_Toc101889894"/>
      <w:r w:rsidRPr="0010054B">
        <w:rPr>
          <w:rFonts w:asciiTheme="minorHAnsi" w:hAnsiTheme="minorHAnsi" w:cstheme="minorHAnsi"/>
        </w:rPr>
        <w:lastRenderedPageBreak/>
        <w:t>Introduction</w:t>
      </w:r>
      <w:bookmarkEnd w:id="7"/>
    </w:p>
    <w:p w14:paraId="30EC24D0" w14:textId="77777777" w:rsidR="00400617" w:rsidRPr="0010054B" w:rsidRDefault="003829FA" w:rsidP="00396F84">
      <w:pPr>
        <w:pStyle w:val="Titre2"/>
        <w:rPr>
          <w:rFonts w:asciiTheme="minorHAnsi" w:hAnsiTheme="minorHAnsi" w:cstheme="minorHAnsi"/>
        </w:rPr>
      </w:pPr>
      <w:bookmarkStart w:id="8" w:name="_Toc101889895"/>
      <w:r w:rsidRPr="0010054B">
        <w:rPr>
          <w:rFonts w:asciiTheme="minorHAnsi" w:hAnsiTheme="minorHAnsi" w:cstheme="minorHAnsi"/>
        </w:rPr>
        <w:t>Présentation de l'étude et contexte de l'audit</w:t>
      </w:r>
      <w:bookmarkEnd w:id="8"/>
    </w:p>
    <w:bookmarkEnd w:id="0"/>
    <w:bookmarkEnd w:id="1"/>
    <w:bookmarkEnd w:id="2"/>
    <w:bookmarkEnd w:id="3"/>
    <w:bookmarkEnd w:id="4"/>
    <w:bookmarkEnd w:id="5"/>
    <w:bookmarkEnd w:id="6"/>
    <w:p w14:paraId="62BE03A1" w14:textId="55A09172" w:rsidR="00FA39FA" w:rsidRPr="0010054B" w:rsidRDefault="007B5A9E" w:rsidP="00A71943">
      <w:pPr>
        <w:rPr>
          <w:rFonts w:cstheme="minorHAnsi"/>
        </w:rPr>
      </w:pPr>
      <w:r w:rsidRPr="0010054B">
        <w:rPr>
          <w:rFonts w:cstheme="minorHAnsi"/>
        </w:rPr>
        <w:t xml:space="preserve">Dans le cadre de ses obligations en matière de recherche et développement cliniques, </w:t>
      </w:r>
      <w:r w:rsidR="00C775D1" w:rsidRPr="0010054B">
        <w:rPr>
          <w:rFonts w:cstheme="minorHAnsi"/>
        </w:rPr>
        <w:t>_</w:t>
      </w:r>
      <w:r w:rsidRPr="0010054B">
        <w:rPr>
          <w:rFonts w:cstheme="minorHAnsi"/>
        </w:rPr>
        <w:t xml:space="preserve"> a souhaité faire réaliser un audit de l'essai clinique </w:t>
      </w:r>
      <w:r w:rsidR="00C775D1" w:rsidRPr="0010054B">
        <w:rPr>
          <w:rFonts w:cstheme="minorHAnsi"/>
        </w:rPr>
        <w:t>_.</w:t>
      </w:r>
    </w:p>
    <w:p w14:paraId="3406B85D" w14:textId="0F7C50EC" w:rsidR="007B5A9E" w:rsidRPr="0010054B" w:rsidRDefault="007B5A9E" w:rsidP="007B5A9E">
      <w:pPr>
        <w:rPr>
          <w:rFonts w:cstheme="minorHAnsi"/>
        </w:rPr>
      </w:pPr>
      <w:r w:rsidRPr="0010054B">
        <w:rPr>
          <w:rFonts w:cstheme="minorHAnsi"/>
        </w:rPr>
        <w:t xml:space="preserve">Sunnikan </w:t>
      </w:r>
      <w:r w:rsidR="00C775D1" w:rsidRPr="0010054B">
        <w:rPr>
          <w:rFonts w:cstheme="minorHAnsi"/>
        </w:rPr>
        <w:t>a été</w:t>
      </w:r>
      <w:r w:rsidRPr="0010054B">
        <w:rPr>
          <w:rFonts w:cstheme="minorHAnsi"/>
        </w:rPr>
        <w:t xml:space="preserve"> mandaté par </w:t>
      </w:r>
      <w:r w:rsidR="00C775D1" w:rsidRPr="0010054B">
        <w:rPr>
          <w:rFonts w:cstheme="minorHAnsi"/>
        </w:rPr>
        <w:t xml:space="preserve">_ </w:t>
      </w:r>
      <w:r w:rsidR="000E7EB3" w:rsidRPr="0010054B">
        <w:rPr>
          <w:rFonts w:cstheme="minorHAnsi"/>
        </w:rPr>
        <w:t xml:space="preserve">pour conduire cet </w:t>
      </w:r>
      <w:r w:rsidRPr="0010054B">
        <w:rPr>
          <w:rFonts w:cstheme="minorHAnsi"/>
        </w:rPr>
        <w:t>audit</w:t>
      </w:r>
      <w:r w:rsidR="000E7EB3" w:rsidRPr="0010054B">
        <w:rPr>
          <w:rFonts w:cstheme="minorHAnsi"/>
        </w:rPr>
        <w:t>.</w:t>
      </w:r>
    </w:p>
    <w:p w14:paraId="1F18BDF4" w14:textId="786C6651" w:rsidR="00293234" w:rsidRPr="0010054B" w:rsidRDefault="006A33FC" w:rsidP="000E7EB3">
      <w:pPr>
        <w:pStyle w:val="Titre2"/>
        <w:rPr>
          <w:rFonts w:asciiTheme="minorHAnsi" w:hAnsiTheme="minorHAnsi" w:cstheme="minorHAnsi"/>
        </w:rPr>
      </w:pPr>
      <w:bookmarkStart w:id="9" w:name="_Toc101889896"/>
      <w:r w:rsidRPr="0010054B">
        <w:rPr>
          <w:rFonts w:asciiTheme="minorHAnsi" w:hAnsiTheme="minorHAnsi" w:cstheme="minorHAnsi"/>
        </w:rPr>
        <w:t>Agenda d</w:t>
      </w:r>
      <w:r w:rsidR="00293234" w:rsidRPr="0010054B">
        <w:rPr>
          <w:rFonts w:asciiTheme="minorHAnsi" w:hAnsiTheme="minorHAnsi" w:cstheme="minorHAnsi"/>
        </w:rPr>
        <w:t>'audit</w:t>
      </w:r>
      <w:bookmarkEnd w:id="9"/>
    </w:p>
    <w:p w14:paraId="41951831" w14:textId="4EAC7D0C" w:rsidR="00FA39FA" w:rsidRPr="0010054B" w:rsidRDefault="007B5A9E" w:rsidP="007B5A9E">
      <w:pPr>
        <w:rPr>
          <w:rFonts w:cstheme="minorHAnsi"/>
        </w:rPr>
      </w:pPr>
      <w:bookmarkStart w:id="10" w:name="_Toc74458962"/>
      <w:r w:rsidRPr="0010054B">
        <w:rPr>
          <w:rFonts w:cstheme="minorHAnsi"/>
        </w:rPr>
        <w:t>L’audit a été réalisé le</w:t>
      </w:r>
      <w:r w:rsidR="000E7EB3" w:rsidRPr="0010054B">
        <w:rPr>
          <w:rFonts w:cstheme="minorHAnsi"/>
        </w:rPr>
        <w:t xml:space="preserve"> </w:t>
      </w:r>
      <w:r w:rsidR="00C775D1" w:rsidRPr="0010054B">
        <w:rPr>
          <w:rFonts w:cstheme="minorHAnsi"/>
        </w:rPr>
        <w:t>_</w:t>
      </w:r>
      <w:r w:rsidRPr="0010054B">
        <w:rPr>
          <w:rFonts w:cstheme="minorHAnsi"/>
        </w:rPr>
        <w:t xml:space="preserve">, par </w:t>
      </w:r>
      <w:r w:rsidR="00C775D1" w:rsidRPr="0010054B">
        <w:rPr>
          <w:rFonts w:cstheme="minorHAnsi"/>
        </w:rPr>
        <w:t xml:space="preserve">_, </w:t>
      </w:r>
      <w:r w:rsidRPr="0010054B">
        <w:rPr>
          <w:rFonts w:cstheme="minorHAnsi"/>
        </w:rPr>
        <w:t>Auditeur</w:t>
      </w:r>
      <w:r w:rsidR="00951548" w:rsidRPr="0010054B">
        <w:rPr>
          <w:rFonts w:cstheme="minorHAnsi"/>
        </w:rPr>
        <w:t>,</w:t>
      </w:r>
      <w:r w:rsidRPr="0010054B">
        <w:rPr>
          <w:rFonts w:cstheme="minorHAnsi"/>
        </w:rPr>
        <w:t xml:space="preserve"> Sunnikan</w:t>
      </w:r>
      <w:r w:rsidR="00B946A8" w:rsidRPr="0010054B">
        <w:rPr>
          <w:rFonts w:cstheme="minorHAnsi"/>
        </w:rPr>
        <w:t>.</w:t>
      </w:r>
    </w:p>
    <w:p w14:paraId="48A252FC" w14:textId="77777777" w:rsidR="00B946A8" w:rsidRPr="0010054B" w:rsidRDefault="00B946A8" w:rsidP="007B5A9E">
      <w:pPr>
        <w:rPr>
          <w:rFonts w:cstheme="min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8"/>
        <w:gridCol w:w="5139"/>
      </w:tblGrid>
      <w:tr w:rsidR="00B946A8" w:rsidRPr="0010054B" w14:paraId="58E1231B" w14:textId="77777777" w:rsidTr="00B946A8">
        <w:tc>
          <w:tcPr>
            <w:tcW w:w="2597" w:type="dxa"/>
            <w:shd w:val="clear" w:color="auto" w:fill="auto"/>
          </w:tcPr>
          <w:p w14:paraId="2E434BF7" w14:textId="77777777" w:rsidR="00B946A8" w:rsidRPr="0010054B" w:rsidRDefault="00B946A8" w:rsidP="00467B62">
            <w:pPr>
              <w:pStyle w:val="StyleGaucheAprs9pt"/>
              <w:spacing w:before="60" w:after="60"/>
              <w:rPr>
                <w:rFonts w:asciiTheme="minorHAnsi" w:hAnsiTheme="minorHAnsi" w:cstheme="minorHAnsi"/>
                <w:b/>
              </w:rPr>
            </w:pPr>
            <w:r w:rsidRPr="0010054B">
              <w:rPr>
                <w:rFonts w:asciiTheme="minorHAnsi" w:hAnsiTheme="minorHAnsi" w:cstheme="minorHAnsi"/>
                <w:b/>
              </w:rPr>
              <w:t>Demandé par</w:t>
            </w:r>
          </w:p>
        </w:tc>
        <w:tc>
          <w:tcPr>
            <w:tcW w:w="7256" w:type="dxa"/>
            <w:shd w:val="clear" w:color="auto" w:fill="auto"/>
          </w:tcPr>
          <w:p w14:paraId="66C61A05" w14:textId="0070BEC9" w:rsidR="00B946A8" w:rsidRPr="0010054B" w:rsidRDefault="00B946A8" w:rsidP="00C775D1">
            <w:pPr>
              <w:pStyle w:val="StyleGaucheAprs9pt"/>
              <w:spacing w:before="60" w:after="60"/>
              <w:rPr>
                <w:rFonts w:asciiTheme="minorHAnsi" w:hAnsiTheme="minorHAnsi" w:cstheme="minorHAnsi"/>
              </w:rPr>
            </w:pPr>
          </w:p>
        </w:tc>
      </w:tr>
      <w:tr w:rsidR="00B946A8" w:rsidRPr="0010054B" w14:paraId="6773C558" w14:textId="77777777" w:rsidTr="00B946A8">
        <w:tc>
          <w:tcPr>
            <w:tcW w:w="2597" w:type="dxa"/>
            <w:shd w:val="clear" w:color="auto" w:fill="auto"/>
          </w:tcPr>
          <w:p w14:paraId="500CB539" w14:textId="77777777" w:rsidR="00B946A8" w:rsidRPr="0010054B" w:rsidRDefault="00B946A8" w:rsidP="00467B62">
            <w:pPr>
              <w:pStyle w:val="StyleGaucheAprs9pt"/>
              <w:spacing w:before="60" w:after="60"/>
              <w:rPr>
                <w:rFonts w:asciiTheme="minorHAnsi" w:hAnsiTheme="minorHAnsi" w:cstheme="minorHAnsi"/>
                <w:b/>
              </w:rPr>
            </w:pPr>
            <w:r w:rsidRPr="0010054B">
              <w:rPr>
                <w:rFonts w:asciiTheme="minorHAnsi" w:hAnsiTheme="minorHAnsi" w:cstheme="minorHAnsi"/>
                <w:b/>
              </w:rPr>
              <w:t>Essai clinique</w:t>
            </w:r>
          </w:p>
        </w:tc>
        <w:tc>
          <w:tcPr>
            <w:tcW w:w="7256" w:type="dxa"/>
            <w:shd w:val="clear" w:color="auto" w:fill="auto"/>
          </w:tcPr>
          <w:p w14:paraId="12913390" w14:textId="0053CF0F" w:rsidR="00B946A8" w:rsidRPr="0010054B" w:rsidRDefault="00B946A8" w:rsidP="00C775D1">
            <w:pPr>
              <w:pStyle w:val="StyleGaucheAprs9pt"/>
              <w:spacing w:before="60" w:after="60"/>
              <w:jc w:val="center"/>
              <w:rPr>
                <w:rFonts w:asciiTheme="minorHAnsi" w:hAnsiTheme="minorHAnsi" w:cstheme="minorHAnsi"/>
                <w:b/>
              </w:rPr>
            </w:pPr>
          </w:p>
        </w:tc>
      </w:tr>
      <w:tr w:rsidR="00B946A8" w:rsidRPr="0010054B" w14:paraId="1DEC9C00" w14:textId="77777777" w:rsidTr="00B946A8">
        <w:tc>
          <w:tcPr>
            <w:tcW w:w="2597" w:type="dxa"/>
            <w:shd w:val="clear" w:color="auto" w:fill="auto"/>
          </w:tcPr>
          <w:p w14:paraId="5F66BD59" w14:textId="77777777" w:rsidR="00B946A8" w:rsidRPr="0010054B" w:rsidRDefault="00B946A8" w:rsidP="00467B62">
            <w:pPr>
              <w:pStyle w:val="StyleGaucheAprs9pt"/>
              <w:spacing w:before="60" w:after="60"/>
              <w:rPr>
                <w:rFonts w:asciiTheme="minorHAnsi" w:hAnsiTheme="minorHAnsi" w:cstheme="minorHAnsi"/>
                <w:b/>
              </w:rPr>
            </w:pPr>
            <w:r w:rsidRPr="0010054B">
              <w:rPr>
                <w:rFonts w:asciiTheme="minorHAnsi" w:hAnsiTheme="minorHAnsi" w:cstheme="minorHAnsi"/>
                <w:b/>
              </w:rPr>
              <w:t>Objectif de l'audit</w:t>
            </w:r>
          </w:p>
        </w:tc>
        <w:tc>
          <w:tcPr>
            <w:tcW w:w="7256" w:type="dxa"/>
            <w:shd w:val="clear" w:color="auto" w:fill="auto"/>
          </w:tcPr>
          <w:p w14:paraId="037AED41" w14:textId="77777777" w:rsidR="00B946A8" w:rsidRPr="0010054B" w:rsidRDefault="00B946A8" w:rsidP="00C775D1">
            <w:pPr>
              <w:pStyle w:val="StyleGaucheAprs9pt"/>
              <w:spacing w:before="60" w:after="60"/>
              <w:rPr>
                <w:rFonts w:asciiTheme="minorHAnsi" w:hAnsiTheme="minorHAnsi" w:cstheme="minorHAnsi"/>
              </w:rPr>
            </w:pPr>
            <w:r w:rsidRPr="0010054B">
              <w:rPr>
                <w:rFonts w:asciiTheme="minorHAnsi" w:hAnsiTheme="minorHAnsi" w:cstheme="minorHAnsi"/>
              </w:rPr>
              <w:t>Vérifier le respect de la réglementation relative à la protection des données personnelles.</w:t>
            </w:r>
          </w:p>
        </w:tc>
      </w:tr>
      <w:tr w:rsidR="00B946A8" w:rsidRPr="0010054B" w14:paraId="30E1C683" w14:textId="77777777" w:rsidTr="00B946A8">
        <w:tc>
          <w:tcPr>
            <w:tcW w:w="2597" w:type="dxa"/>
            <w:shd w:val="clear" w:color="auto" w:fill="auto"/>
          </w:tcPr>
          <w:p w14:paraId="1929671F" w14:textId="3466079E" w:rsidR="00B946A8" w:rsidRPr="0010054B" w:rsidRDefault="002C0C8B" w:rsidP="00467B62">
            <w:pPr>
              <w:pStyle w:val="StyleGaucheAprs9pt"/>
              <w:spacing w:before="60" w:after="60"/>
              <w:rPr>
                <w:rFonts w:asciiTheme="minorHAnsi" w:hAnsiTheme="minorHAnsi" w:cstheme="minorHAnsi"/>
                <w:b/>
              </w:rPr>
            </w:pPr>
            <w:r w:rsidRPr="0010054B">
              <w:rPr>
                <w:rFonts w:asciiTheme="minorHAnsi" w:hAnsiTheme="minorHAnsi" w:cstheme="minorHAnsi"/>
                <w:b/>
              </w:rPr>
              <w:t>Date</w:t>
            </w:r>
            <w:r w:rsidR="00B946A8" w:rsidRPr="0010054B">
              <w:rPr>
                <w:rFonts w:asciiTheme="minorHAnsi" w:hAnsiTheme="minorHAnsi" w:cstheme="minorHAnsi"/>
                <w:b/>
              </w:rPr>
              <w:t xml:space="preserve"> et horaires</w:t>
            </w:r>
          </w:p>
        </w:tc>
        <w:tc>
          <w:tcPr>
            <w:tcW w:w="7256" w:type="dxa"/>
            <w:shd w:val="clear" w:color="auto" w:fill="auto"/>
          </w:tcPr>
          <w:p w14:paraId="6465CFCD" w14:textId="41B7AA62" w:rsidR="00B946A8" w:rsidRPr="0010054B" w:rsidRDefault="00C775D1" w:rsidP="00C775D1">
            <w:pPr>
              <w:tabs>
                <w:tab w:val="left" w:pos="210"/>
              </w:tabs>
              <w:spacing w:before="60" w:after="60"/>
              <w:jc w:val="center"/>
              <w:rPr>
                <w:rFonts w:cstheme="minorHAnsi"/>
              </w:rPr>
            </w:pPr>
            <w:r w:rsidRPr="0010054B">
              <w:rPr>
                <w:rFonts w:cstheme="minorHAnsi"/>
                <w:b/>
              </w:rPr>
              <w:t>_</w:t>
            </w:r>
            <w:r w:rsidR="00943D2B" w:rsidRPr="0010054B">
              <w:rPr>
                <w:rFonts w:cstheme="minorHAnsi"/>
                <w:b/>
              </w:rPr>
              <w:t xml:space="preserve"> 20</w:t>
            </w:r>
            <w:r w:rsidRPr="0010054B">
              <w:rPr>
                <w:rFonts w:cstheme="minorHAnsi"/>
                <w:b/>
              </w:rPr>
              <w:t>15</w:t>
            </w:r>
            <w:r w:rsidR="00B946A8" w:rsidRPr="0010054B">
              <w:rPr>
                <w:rFonts w:cstheme="minorHAnsi"/>
              </w:rPr>
              <w:t>, de 9h30 à 18h00</w:t>
            </w:r>
          </w:p>
        </w:tc>
      </w:tr>
      <w:tr w:rsidR="00B946A8" w:rsidRPr="0010054B" w14:paraId="1B170AEB" w14:textId="77777777" w:rsidTr="00B946A8">
        <w:tc>
          <w:tcPr>
            <w:tcW w:w="2597" w:type="dxa"/>
            <w:shd w:val="clear" w:color="auto" w:fill="auto"/>
          </w:tcPr>
          <w:p w14:paraId="60895DAA" w14:textId="77777777" w:rsidR="00B946A8" w:rsidRPr="0010054B" w:rsidRDefault="00B946A8" w:rsidP="00467B62">
            <w:pPr>
              <w:pStyle w:val="StyleGaucheAprs9pt"/>
              <w:spacing w:before="60" w:after="60"/>
              <w:rPr>
                <w:rFonts w:asciiTheme="minorHAnsi" w:hAnsiTheme="minorHAnsi" w:cstheme="minorHAnsi"/>
                <w:b/>
              </w:rPr>
            </w:pPr>
            <w:r w:rsidRPr="0010054B">
              <w:rPr>
                <w:rFonts w:asciiTheme="minorHAnsi" w:hAnsiTheme="minorHAnsi" w:cstheme="minorHAnsi"/>
                <w:b/>
              </w:rPr>
              <w:t>Équipe d'audit</w:t>
            </w:r>
          </w:p>
        </w:tc>
        <w:tc>
          <w:tcPr>
            <w:tcW w:w="7256" w:type="dxa"/>
            <w:shd w:val="clear" w:color="auto" w:fill="auto"/>
            <w:vAlign w:val="center"/>
          </w:tcPr>
          <w:p w14:paraId="10DB26F1" w14:textId="79884808" w:rsidR="00B946A8" w:rsidRPr="0010054B" w:rsidRDefault="00C775D1" w:rsidP="004B5E5E">
            <w:pPr>
              <w:pStyle w:val="B1"/>
              <w:numPr>
                <w:ilvl w:val="0"/>
                <w:numId w:val="27"/>
              </w:numPr>
              <w:tabs>
                <w:tab w:val="clear" w:pos="284"/>
              </w:tabs>
              <w:contextualSpacing w:val="0"/>
              <w:rPr>
                <w:rFonts w:cstheme="minorHAnsi"/>
              </w:rPr>
            </w:pPr>
            <w:r w:rsidRPr="0010054B">
              <w:rPr>
                <w:rFonts w:cstheme="minorHAnsi"/>
              </w:rPr>
              <w:t>_,</w:t>
            </w:r>
            <w:r w:rsidR="00B946A8" w:rsidRPr="0010054B">
              <w:rPr>
                <w:rFonts w:cstheme="minorHAnsi"/>
              </w:rPr>
              <w:t xml:space="preserve"> Consultant Senior, Auditeur Principal, Sunnikan Consulting</w:t>
            </w:r>
          </w:p>
          <w:p w14:paraId="42719968" w14:textId="63A64534" w:rsidR="00B946A8" w:rsidRPr="0010054B" w:rsidRDefault="00C775D1" w:rsidP="004B5E5E">
            <w:pPr>
              <w:pStyle w:val="B1"/>
              <w:numPr>
                <w:ilvl w:val="0"/>
                <w:numId w:val="27"/>
              </w:numPr>
              <w:tabs>
                <w:tab w:val="clear" w:pos="284"/>
              </w:tabs>
              <w:contextualSpacing w:val="0"/>
              <w:rPr>
                <w:rFonts w:cstheme="minorHAnsi"/>
              </w:rPr>
            </w:pPr>
            <w:r w:rsidRPr="0010054B">
              <w:rPr>
                <w:rFonts w:cstheme="minorHAnsi"/>
              </w:rPr>
              <w:t>_</w:t>
            </w:r>
            <w:r w:rsidR="00B946A8" w:rsidRPr="0010054B">
              <w:rPr>
                <w:rFonts w:cstheme="minorHAnsi"/>
              </w:rPr>
              <w:t>, Consultante Senior, Auditeur, Sunnikan Consulting</w:t>
            </w:r>
          </w:p>
        </w:tc>
      </w:tr>
      <w:tr w:rsidR="00B946A8" w:rsidRPr="0010054B" w14:paraId="7921B880" w14:textId="77777777" w:rsidTr="00B946A8">
        <w:tc>
          <w:tcPr>
            <w:tcW w:w="2597" w:type="dxa"/>
            <w:shd w:val="clear" w:color="auto" w:fill="auto"/>
          </w:tcPr>
          <w:p w14:paraId="5E0A8E92" w14:textId="77777777" w:rsidR="00B946A8" w:rsidRPr="0010054B" w:rsidRDefault="00B946A8" w:rsidP="00467B62">
            <w:pPr>
              <w:pStyle w:val="StyleGaucheAprs9pt"/>
              <w:spacing w:before="60" w:after="60"/>
              <w:rPr>
                <w:rFonts w:asciiTheme="minorHAnsi" w:hAnsiTheme="minorHAnsi" w:cstheme="minorHAnsi"/>
                <w:b/>
              </w:rPr>
            </w:pPr>
            <w:r w:rsidRPr="0010054B">
              <w:rPr>
                <w:rFonts w:asciiTheme="minorHAnsi" w:hAnsiTheme="minorHAnsi" w:cstheme="minorHAnsi"/>
                <w:b/>
              </w:rPr>
              <w:t>Lieu de l'audit</w:t>
            </w:r>
          </w:p>
        </w:tc>
        <w:tc>
          <w:tcPr>
            <w:tcW w:w="7256" w:type="dxa"/>
            <w:shd w:val="clear" w:color="auto" w:fill="auto"/>
            <w:vAlign w:val="center"/>
          </w:tcPr>
          <w:p w14:paraId="3153DBBD" w14:textId="74B7D9A9" w:rsidR="00B946A8" w:rsidRPr="0010054B" w:rsidRDefault="00B946A8" w:rsidP="00C775D1">
            <w:pPr>
              <w:pStyle w:val="StyleGaucheAprs9pt"/>
              <w:spacing w:before="60" w:after="60"/>
              <w:jc w:val="center"/>
              <w:rPr>
                <w:rFonts w:asciiTheme="minorHAnsi" w:hAnsiTheme="minorHAnsi" w:cstheme="minorHAnsi"/>
              </w:rPr>
            </w:pPr>
          </w:p>
        </w:tc>
      </w:tr>
      <w:tr w:rsidR="00B946A8" w:rsidRPr="0010054B" w14:paraId="159E9F21" w14:textId="77777777" w:rsidTr="00B946A8">
        <w:tc>
          <w:tcPr>
            <w:tcW w:w="2597" w:type="dxa"/>
            <w:shd w:val="clear" w:color="auto" w:fill="auto"/>
          </w:tcPr>
          <w:p w14:paraId="1DAFF459" w14:textId="77777777" w:rsidR="00B946A8" w:rsidRPr="0010054B" w:rsidRDefault="00B946A8" w:rsidP="00467B62">
            <w:pPr>
              <w:pStyle w:val="StyleGaucheAprs9pt"/>
              <w:spacing w:before="60" w:after="60"/>
              <w:rPr>
                <w:rFonts w:asciiTheme="minorHAnsi" w:hAnsiTheme="minorHAnsi" w:cstheme="minorHAnsi"/>
                <w:b/>
              </w:rPr>
            </w:pPr>
            <w:r w:rsidRPr="0010054B">
              <w:rPr>
                <w:rFonts w:asciiTheme="minorHAnsi" w:hAnsiTheme="minorHAnsi" w:cstheme="minorHAnsi"/>
                <w:b/>
              </w:rPr>
              <w:t>Principaux Référentiels (applicables et informatifs)</w:t>
            </w:r>
          </w:p>
        </w:tc>
        <w:tc>
          <w:tcPr>
            <w:tcW w:w="7256" w:type="dxa"/>
            <w:shd w:val="clear" w:color="auto" w:fill="auto"/>
            <w:vAlign w:val="center"/>
          </w:tcPr>
          <w:p w14:paraId="023DB8E7" w14:textId="77777777" w:rsidR="00B946A8" w:rsidRPr="0010054B" w:rsidRDefault="00B946A8" w:rsidP="004B5E5E">
            <w:pPr>
              <w:pStyle w:val="B1"/>
              <w:numPr>
                <w:ilvl w:val="0"/>
                <w:numId w:val="27"/>
              </w:numPr>
              <w:tabs>
                <w:tab w:val="clear" w:pos="284"/>
                <w:tab w:val="clear" w:pos="397"/>
              </w:tabs>
              <w:contextualSpacing w:val="0"/>
              <w:rPr>
                <w:rFonts w:cstheme="minorHAnsi"/>
              </w:rPr>
            </w:pPr>
            <w:r w:rsidRPr="0010054B">
              <w:rPr>
                <w:rFonts w:cstheme="minorHAnsi"/>
              </w:rPr>
              <w:t>Loi n° 78-17 du 6 Janvier 1978 relative à l'informatique, aux fichiers et aux libertés modifiée, et ses décrets d'application</w:t>
            </w:r>
          </w:p>
          <w:p w14:paraId="14EB1CBC" w14:textId="77777777" w:rsidR="00B946A8" w:rsidRPr="0010054B" w:rsidRDefault="00B946A8" w:rsidP="004B5E5E">
            <w:pPr>
              <w:pStyle w:val="B1"/>
              <w:numPr>
                <w:ilvl w:val="0"/>
                <w:numId w:val="27"/>
              </w:numPr>
              <w:tabs>
                <w:tab w:val="clear" w:pos="284"/>
                <w:tab w:val="clear" w:pos="397"/>
              </w:tabs>
              <w:contextualSpacing w:val="0"/>
              <w:rPr>
                <w:rFonts w:cstheme="minorHAnsi"/>
              </w:rPr>
            </w:pPr>
            <w:r w:rsidRPr="0010054B">
              <w:rPr>
                <w:rFonts w:cstheme="minorHAnsi"/>
              </w:rPr>
              <w:t>Code de la Santé Publique, incluant les Bonnes Pratiques Cliniques françaises (Décision du 24 novembre 2006)</w:t>
            </w:r>
          </w:p>
          <w:p w14:paraId="1ABA0F39" w14:textId="77777777" w:rsidR="00B946A8" w:rsidRPr="0010054B" w:rsidRDefault="00B946A8" w:rsidP="004B5E5E">
            <w:pPr>
              <w:pStyle w:val="B1"/>
              <w:numPr>
                <w:ilvl w:val="0"/>
                <w:numId w:val="27"/>
              </w:numPr>
              <w:tabs>
                <w:tab w:val="clear" w:pos="284"/>
              </w:tabs>
              <w:spacing w:after="0"/>
              <w:contextualSpacing w:val="0"/>
              <w:rPr>
                <w:rFonts w:cstheme="minorHAnsi"/>
              </w:rPr>
            </w:pPr>
            <w:r w:rsidRPr="0010054B">
              <w:rPr>
                <w:rFonts w:cstheme="minorHAnsi"/>
              </w:rPr>
              <w:t>Guide sur les mesures pour traiter les risques sur les libertés et la vie privée, CNIL, Edition 2012</w:t>
            </w:r>
          </w:p>
          <w:p w14:paraId="6EE6CDA7" w14:textId="77777777" w:rsidR="00B946A8" w:rsidRPr="0010054B" w:rsidRDefault="00B946A8" w:rsidP="004B5E5E">
            <w:pPr>
              <w:pStyle w:val="B1"/>
              <w:numPr>
                <w:ilvl w:val="0"/>
                <w:numId w:val="27"/>
              </w:numPr>
              <w:tabs>
                <w:tab w:val="clear" w:pos="284"/>
              </w:tabs>
              <w:spacing w:after="0"/>
              <w:contextualSpacing w:val="0"/>
              <w:rPr>
                <w:rFonts w:cstheme="minorHAnsi"/>
              </w:rPr>
            </w:pPr>
            <w:r w:rsidRPr="0010054B">
              <w:rPr>
                <w:rFonts w:cstheme="minorHAnsi"/>
              </w:rPr>
              <w:t>Guide pour gérer les risques sur les libertés et la vie privée, CNIL, Edition 2012</w:t>
            </w:r>
          </w:p>
          <w:p w14:paraId="276C789B" w14:textId="77777777" w:rsidR="00B946A8" w:rsidRPr="0010054B" w:rsidRDefault="00B946A8" w:rsidP="004B5E5E">
            <w:pPr>
              <w:pStyle w:val="B1"/>
              <w:numPr>
                <w:ilvl w:val="0"/>
                <w:numId w:val="27"/>
              </w:numPr>
              <w:tabs>
                <w:tab w:val="clear" w:pos="284"/>
              </w:tabs>
              <w:spacing w:after="0"/>
              <w:contextualSpacing w:val="0"/>
              <w:rPr>
                <w:rFonts w:cstheme="minorHAnsi"/>
              </w:rPr>
            </w:pPr>
            <w:r w:rsidRPr="0010054B">
              <w:rPr>
                <w:rFonts w:cstheme="minorHAnsi"/>
              </w:rPr>
              <w:t>Directive européenne n°95-46 du 24 Octobre 1995 du Parlement européen et du Conseil relative à la protection des personnes physiques à l'égard du traitement des données à caractère personnel et à la libre circulation de ces données</w:t>
            </w:r>
          </w:p>
          <w:p w14:paraId="075B8C62" w14:textId="77777777" w:rsidR="00B946A8" w:rsidRPr="0010054B" w:rsidRDefault="00B946A8" w:rsidP="004B5E5E">
            <w:pPr>
              <w:pStyle w:val="B1"/>
              <w:numPr>
                <w:ilvl w:val="0"/>
                <w:numId w:val="27"/>
              </w:numPr>
              <w:tabs>
                <w:tab w:val="clear" w:pos="284"/>
              </w:tabs>
              <w:spacing w:after="0"/>
              <w:contextualSpacing w:val="0"/>
              <w:rPr>
                <w:rFonts w:cstheme="minorHAnsi"/>
                <w:lang w:val="en-US"/>
              </w:rPr>
            </w:pPr>
            <w:r w:rsidRPr="0010054B">
              <w:rPr>
                <w:rFonts w:cstheme="minorHAnsi"/>
                <w:lang w:val="en-US"/>
              </w:rPr>
              <w:t xml:space="preserve">Opinion 05/2014 on </w:t>
            </w:r>
            <w:proofErr w:type="spellStart"/>
            <w:r w:rsidRPr="0010054B">
              <w:rPr>
                <w:rFonts w:cstheme="minorHAnsi"/>
                <w:lang w:val="en-US"/>
              </w:rPr>
              <w:t>Anonymisation</w:t>
            </w:r>
            <w:proofErr w:type="spellEnd"/>
            <w:r w:rsidRPr="0010054B">
              <w:rPr>
                <w:rFonts w:cstheme="minorHAnsi"/>
                <w:lang w:val="en-US"/>
              </w:rPr>
              <w:t xml:space="preserve"> Techniques, Article 29 Data Protection Working Party, 0829/14/EN, WP 216, Adopted on 10 April 2014</w:t>
            </w:r>
          </w:p>
          <w:p w14:paraId="5E25364F" w14:textId="77777777" w:rsidR="00B946A8" w:rsidRPr="0010054B" w:rsidRDefault="00B946A8" w:rsidP="004B5E5E">
            <w:pPr>
              <w:pStyle w:val="B1"/>
              <w:numPr>
                <w:ilvl w:val="0"/>
                <w:numId w:val="27"/>
              </w:numPr>
              <w:tabs>
                <w:tab w:val="clear" w:pos="284"/>
              </w:tabs>
              <w:spacing w:after="0"/>
              <w:contextualSpacing w:val="0"/>
              <w:rPr>
                <w:rFonts w:cstheme="minorHAnsi"/>
                <w:lang w:val="en-US"/>
              </w:rPr>
            </w:pPr>
            <w:r w:rsidRPr="0010054B">
              <w:rPr>
                <w:rFonts w:cstheme="minorHAnsi"/>
                <w:lang w:val="en-US"/>
              </w:rPr>
              <w:t>Health informatics - Pseudonymisation, ISO/TS 25237:2008(E)</w:t>
            </w:r>
          </w:p>
          <w:p w14:paraId="54A16311" w14:textId="77777777" w:rsidR="00B946A8" w:rsidRPr="0010054B" w:rsidRDefault="00B946A8" w:rsidP="004B5E5E">
            <w:pPr>
              <w:pStyle w:val="B1"/>
              <w:numPr>
                <w:ilvl w:val="0"/>
                <w:numId w:val="27"/>
              </w:numPr>
              <w:tabs>
                <w:tab w:val="clear" w:pos="284"/>
              </w:tabs>
              <w:spacing w:after="0"/>
              <w:contextualSpacing w:val="0"/>
              <w:rPr>
                <w:rFonts w:cstheme="minorHAnsi"/>
                <w:lang w:val="en-US"/>
              </w:rPr>
            </w:pPr>
            <w:r w:rsidRPr="0010054B">
              <w:rPr>
                <w:rFonts w:cstheme="minorHAnsi"/>
                <w:lang w:val="en-US"/>
              </w:rPr>
              <w:t xml:space="preserve">GAMP 5, "A Risk-Based Approach to Compliant </w:t>
            </w:r>
            <w:proofErr w:type="spellStart"/>
            <w:r w:rsidRPr="0010054B">
              <w:rPr>
                <w:rFonts w:cstheme="minorHAnsi"/>
                <w:lang w:val="en-US"/>
              </w:rPr>
              <w:t>GxP</w:t>
            </w:r>
            <w:proofErr w:type="spellEnd"/>
            <w:r w:rsidRPr="0010054B">
              <w:rPr>
                <w:rFonts w:cstheme="minorHAnsi"/>
                <w:lang w:val="en-US"/>
              </w:rPr>
              <w:t xml:space="preserve"> Computerized Systems", ISPE, 2008</w:t>
            </w:r>
          </w:p>
          <w:p w14:paraId="4E62725E" w14:textId="77777777" w:rsidR="00B946A8" w:rsidRPr="0010054B" w:rsidRDefault="00B946A8" w:rsidP="004B5E5E">
            <w:pPr>
              <w:pStyle w:val="B1"/>
              <w:numPr>
                <w:ilvl w:val="0"/>
                <w:numId w:val="27"/>
              </w:numPr>
              <w:tabs>
                <w:tab w:val="clear" w:pos="284"/>
              </w:tabs>
              <w:contextualSpacing w:val="0"/>
              <w:jc w:val="left"/>
              <w:rPr>
                <w:rFonts w:cstheme="minorHAnsi"/>
              </w:rPr>
            </w:pPr>
            <w:r w:rsidRPr="0010054B">
              <w:rPr>
                <w:rFonts w:cstheme="minorHAnsi"/>
              </w:rPr>
              <w:t>Version applicable du Protocole de l'essai C12-32</w:t>
            </w:r>
          </w:p>
          <w:p w14:paraId="31CA6F45" w14:textId="77777777" w:rsidR="00B946A8" w:rsidRPr="0010054B" w:rsidRDefault="00B946A8" w:rsidP="004B5E5E">
            <w:pPr>
              <w:pStyle w:val="B1"/>
              <w:numPr>
                <w:ilvl w:val="0"/>
                <w:numId w:val="27"/>
              </w:numPr>
              <w:tabs>
                <w:tab w:val="clear" w:pos="284"/>
              </w:tabs>
              <w:contextualSpacing w:val="0"/>
              <w:jc w:val="left"/>
              <w:rPr>
                <w:rFonts w:cstheme="minorHAnsi"/>
              </w:rPr>
            </w:pPr>
            <w:r w:rsidRPr="0010054B">
              <w:rPr>
                <w:rFonts w:cstheme="minorHAnsi"/>
              </w:rPr>
              <w:t>Versions applicables des formulaires d'information et de consentement (sujets, personnes apparentées)</w:t>
            </w:r>
          </w:p>
          <w:p w14:paraId="3E1B6BDB" w14:textId="77777777" w:rsidR="00B946A8" w:rsidRPr="0010054B" w:rsidRDefault="00B946A8" w:rsidP="004B5E5E">
            <w:pPr>
              <w:pStyle w:val="B1"/>
              <w:numPr>
                <w:ilvl w:val="0"/>
                <w:numId w:val="27"/>
              </w:numPr>
              <w:tabs>
                <w:tab w:val="clear" w:pos="284"/>
              </w:tabs>
              <w:contextualSpacing w:val="0"/>
              <w:jc w:val="left"/>
              <w:rPr>
                <w:rFonts w:cstheme="minorHAnsi"/>
              </w:rPr>
            </w:pPr>
            <w:r w:rsidRPr="0010054B">
              <w:rPr>
                <w:rFonts w:cstheme="minorHAnsi"/>
              </w:rPr>
              <w:t>Dossier de soumission au CCTIRS</w:t>
            </w:r>
          </w:p>
          <w:p w14:paraId="3D057678" w14:textId="77777777" w:rsidR="00B946A8" w:rsidRPr="0010054B" w:rsidRDefault="00B946A8" w:rsidP="004B5E5E">
            <w:pPr>
              <w:pStyle w:val="B1"/>
              <w:numPr>
                <w:ilvl w:val="0"/>
                <w:numId w:val="27"/>
              </w:numPr>
              <w:tabs>
                <w:tab w:val="clear" w:pos="284"/>
              </w:tabs>
              <w:contextualSpacing w:val="0"/>
              <w:jc w:val="left"/>
              <w:rPr>
                <w:rFonts w:cstheme="minorHAnsi"/>
              </w:rPr>
            </w:pPr>
            <w:r w:rsidRPr="0010054B">
              <w:rPr>
                <w:rFonts w:cstheme="minorHAnsi"/>
              </w:rPr>
              <w:t>Dossier de soumission à la CNIL</w:t>
            </w:r>
          </w:p>
        </w:tc>
      </w:tr>
      <w:tr w:rsidR="00B946A8" w:rsidRPr="0010054B" w14:paraId="2A3283C9" w14:textId="77777777" w:rsidTr="00B946A8">
        <w:tc>
          <w:tcPr>
            <w:tcW w:w="2597" w:type="dxa"/>
            <w:shd w:val="clear" w:color="auto" w:fill="auto"/>
          </w:tcPr>
          <w:p w14:paraId="014B7E0C" w14:textId="77777777" w:rsidR="00B946A8" w:rsidRPr="0010054B" w:rsidRDefault="00B946A8" w:rsidP="00467B62">
            <w:pPr>
              <w:pStyle w:val="StyleGaucheAprs9pt"/>
              <w:spacing w:before="60" w:after="60"/>
              <w:rPr>
                <w:rFonts w:asciiTheme="minorHAnsi" w:hAnsiTheme="minorHAnsi" w:cstheme="minorHAnsi"/>
                <w:b/>
              </w:rPr>
            </w:pPr>
            <w:r w:rsidRPr="0010054B">
              <w:rPr>
                <w:rFonts w:asciiTheme="minorHAnsi" w:hAnsiTheme="minorHAnsi" w:cstheme="minorHAnsi"/>
                <w:b/>
              </w:rPr>
              <w:lastRenderedPageBreak/>
              <w:t>Principales personnes à rencontrer</w:t>
            </w:r>
          </w:p>
        </w:tc>
        <w:tc>
          <w:tcPr>
            <w:tcW w:w="7256" w:type="dxa"/>
            <w:shd w:val="clear" w:color="auto" w:fill="auto"/>
            <w:vAlign w:val="center"/>
          </w:tcPr>
          <w:p w14:paraId="482F49A8" w14:textId="77777777" w:rsidR="00B946A8" w:rsidRPr="0010054B" w:rsidRDefault="00B946A8" w:rsidP="004B5E5E">
            <w:pPr>
              <w:pStyle w:val="B1"/>
              <w:numPr>
                <w:ilvl w:val="0"/>
                <w:numId w:val="27"/>
              </w:numPr>
              <w:tabs>
                <w:tab w:val="clear" w:pos="284"/>
              </w:tabs>
              <w:spacing w:after="0"/>
              <w:contextualSpacing w:val="0"/>
              <w:rPr>
                <w:rFonts w:cstheme="minorHAnsi"/>
              </w:rPr>
            </w:pPr>
            <w:r w:rsidRPr="0010054B">
              <w:rPr>
                <w:rFonts w:cstheme="minorHAnsi"/>
              </w:rPr>
              <w:t>Personnes responsables / en charge du traitement des données</w:t>
            </w:r>
          </w:p>
          <w:p w14:paraId="59298DD2" w14:textId="77777777" w:rsidR="00B946A8" w:rsidRPr="0010054B" w:rsidRDefault="00B946A8" w:rsidP="004B5E5E">
            <w:pPr>
              <w:pStyle w:val="B1"/>
              <w:numPr>
                <w:ilvl w:val="0"/>
                <w:numId w:val="27"/>
              </w:numPr>
              <w:tabs>
                <w:tab w:val="clear" w:pos="284"/>
              </w:tabs>
              <w:spacing w:after="0"/>
              <w:contextualSpacing w:val="0"/>
              <w:rPr>
                <w:rFonts w:cstheme="minorHAnsi"/>
              </w:rPr>
            </w:pPr>
            <w:r w:rsidRPr="0010054B">
              <w:rPr>
                <w:rFonts w:cstheme="minorHAnsi"/>
              </w:rPr>
              <w:t>Personnes responsables / en charge des aspects relatifs à la sécurité informatique</w:t>
            </w:r>
          </w:p>
        </w:tc>
      </w:tr>
      <w:tr w:rsidR="00B946A8" w:rsidRPr="0010054B" w14:paraId="554D2F9C" w14:textId="77777777" w:rsidTr="00B946A8">
        <w:tc>
          <w:tcPr>
            <w:tcW w:w="2597" w:type="dxa"/>
            <w:shd w:val="clear" w:color="auto" w:fill="auto"/>
          </w:tcPr>
          <w:p w14:paraId="6EF68F55" w14:textId="77777777" w:rsidR="00B946A8" w:rsidRPr="0010054B" w:rsidRDefault="00B946A8" w:rsidP="00467B62">
            <w:pPr>
              <w:pStyle w:val="StyleGaucheAprs9pt"/>
              <w:spacing w:before="60" w:after="60"/>
              <w:rPr>
                <w:rFonts w:asciiTheme="minorHAnsi" w:hAnsiTheme="minorHAnsi" w:cstheme="minorHAnsi"/>
                <w:b/>
              </w:rPr>
            </w:pPr>
            <w:r w:rsidRPr="0010054B">
              <w:rPr>
                <w:rFonts w:asciiTheme="minorHAnsi" w:hAnsiTheme="minorHAnsi" w:cstheme="minorHAnsi"/>
                <w:b/>
              </w:rPr>
              <w:t>Principale documentation auditée</w:t>
            </w:r>
          </w:p>
        </w:tc>
        <w:tc>
          <w:tcPr>
            <w:tcW w:w="7256" w:type="dxa"/>
            <w:shd w:val="clear" w:color="auto" w:fill="auto"/>
            <w:vAlign w:val="center"/>
          </w:tcPr>
          <w:p w14:paraId="03E59D81" w14:textId="77777777" w:rsidR="00B946A8" w:rsidRPr="0010054B" w:rsidRDefault="00B946A8" w:rsidP="004B5E5E">
            <w:pPr>
              <w:pStyle w:val="B1"/>
              <w:numPr>
                <w:ilvl w:val="0"/>
                <w:numId w:val="27"/>
              </w:numPr>
              <w:tabs>
                <w:tab w:val="clear" w:pos="284"/>
              </w:tabs>
              <w:contextualSpacing w:val="0"/>
              <w:rPr>
                <w:rFonts w:cstheme="minorHAnsi"/>
              </w:rPr>
            </w:pPr>
            <w:r w:rsidRPr="0010054B">
              <w:rPr>
                <w:rFonts w:cstheme="minorHAnsi"/>
              </w:rPr>
              <w:t>Procédures applicables aux activités auditées</w:t>
            </w:r>
          </w:p>
          <w:p w14:paraId="1AD80773" w14:textId="77777777" w:rsidR="00B946A8" w:rsidRPr="0010054B" w:rsidRDefault="00B946A8" w:rsidP="004B5E5E">
            <w:pPr>
              <w:pStyle w:val="B1"/>
              <w:numPr>
                <w:ilvl w:val="0"/>
                <w:numId w:val="27"/>
              </w:numPr>
              <w:tabs>
                <w:tab w:val="clear" w:pos="284"/>
              </w:tabs>
              <w:contextualSpacing w:val="0"/>
              <w:rPr>
                <w:rFonts w:cstheme="minorHAnsi"/>
              </w:rPr>
            </w:pPr>
            <w:r w:rsidRPr="0010054B">
              <w:rPr>
                <w:rFonts w:cstheme="minorHAnsi"/>
              </w:rPr>
              <w:t>Documentation relative à la qualification et la formation du personnel du Laboratoire associé et du Centre de Données (CV, fiches de poste, enregistrements de formation…)</w:t>
            </w:r>
          </w:p>
          <w:p w14:paraId="6CA29959" w14:textId="4C262BF8" w:rsidR="00B946A8" w:rsidRPr="0010054B" w:rsidRDefault="00B946A8" w:rsidP="004B5E5E">
            <w:pPr>
              <w:pStyle w:val="B1"/>
              <w:numPr>
                <w:ilvl w:val="0"/>
                <w:numId w:val="27"/>
              </w:numPr>
              <w:tabs>
                <w:tab w:val="clear" w:pos="284"/>
              </w:tabs>
              <w:contextualSpacing w:val="0"/>
              <w:rPr>
                <w:rFonts w:cstheme="minorHAnsi"/>
              </w:rPr>
            </w:pPr>
            <w:r w:rsidRPr="0010054B">
              <w:rPr>
                <w:rFonts w:cstheme="minorHAnsi"/>
              </w:rPr>
              <w:t>Documentation de l'essai en lien avec les activités auditées</w:t>
            </w:r>
          </w:p>
          <w:p w14:paraId="34E1CB9E" w14:textId="77777777" w:rsidR="00B946A8" w:rsidRPr="0010054B" w:rsidRDefault="00B946A8" w:rsidP="004B5E5E">
            <w:pPr>
              <w:pStyle w:val="B1"/>
              <w:numPr>
                <w:ilvl w:val="0"/>
                <w:numId w:val="27"/>
              </w:numPr>
              <w:tabs>
                <w:tab w:val="clear" w:pos="284"/>
              </w:tabs>
              <w:contextualSpacing w:val="0"/>
              <w:rPr>
                <w:rFonts w:cstheme="minorHAnsi"/>
              </w:rPr>
            </w:pPr>
            <w:r w:rsidRPr="0010054B">
              <w:rPr>
                <w:rFonts w:cstheme="minorHAnsi"/>
              </w:rPr>
              <w:t>Documentation relative à l'hébergement des données, la sécurité et la continuité d'activité</w:t>
            </w:r>
          </w:p>
        </w:tc>
      </w:tr>
      <w:tr w:rsidR="00B946A8" w:rsidRPr="0010054B" w14:paraId="5281435A" w14:textId="77777777" w:rsidTr="00B946A8">
        <w:tc>
          <w:tcPr>
            <w:tcW w:w="2597" w:type="dxa"/>
            <w:shd w:val="clear" w:color="auto" w:fill="auto"/>
          </w:tcPr>
          <w:p w14:paraId="0D284AE4" w14:textId="77777777" w:rsidR="00B946A8" w:rsidRPr="0010054B" w:rsidRDefault="00B946A8" w:rsidP="00467B62">
            <w:pPr>
              <w:pStyle w:val="StyleGaucheAprs9pt"/>
              <w:spacing w:before="60" w:after="60"/>
              <w:rPr>
                <w:rFonts w:asciiTheme="minorHAnsi" w:hAnsiTheme="minorHAnsi" w:cstheme="minorHAnsi"/>
                <w:b/>
              </w:rPr>
            </w:pPr>
            <w:r w:rsidRPr="0010054B">
              <w:rPr>
                <w:rFonts w:asciiTheme="minorHAnsi" w:hAnsiTheme="minorHAnsi" w:cstheme="minorHAnsi"/>
                <w:b/>
              </w:rPr>
              <w:t>Agenda</w:t>
            </w:r>
          </w:p>
        </w:tc>
        <w:tc>
          <w:tcPr>
            <w:tcW w:w="7256" w:type="dxa"/>
            <w:shd w:val="clear" w:color="auto" w:fill="auto"/>
          </w:tcPr>
          <w:p w14:paraId="5DCDD0C9" w14:textId="63EB6C57" w:rsidR="00B946A8" w:rsidRPr="0010054B" w:rsidRDefault="00B946A8" w:rsidP="004B5E5E">
            <w:pPr>
              <w:pStyle w:val="B1"/>
              <w:numPr>
                <w:ilvl w:val="0"/>
                <w:numId w:val="27"/>
              </w:numPr>
              <w:tabs>
                <w:tab w:val="clear" w:pos="284"/>
                <w:tab w:val="clear" w:pos="397"/>
                <w:tab w:val="num" w:pos="238"/>
                <w:tab w:val="left" w:pos="1939"/>
              </w:tabs>
              <w:ind w:left="1939" w:hanging="1826"/>
              <w:contextualSpacing w:val="0"/>
              <w:jc w:val="left"/>
              <w:rPr>
                <w:rFonts w:cstheme="minorHAnsi"/>
              </w:rPr>
            </w:pPr>
            <w:r w:rsidRPr="0010054B">
              <w:rPr>
                <w:rFonts w:cstheme="minorHAnsi"/>
              </w:rPr>
              <w:t>09:30 – 11:00</w:t>
            </w:r>
            <w:r w:rsidRPr="0010054B">
              <w:rPr>
                <w:rFonts w:cstheme="minorHAnsi"/>
              </w:rPr>
              <w:tab/>
              <w:t xml:space="preserve">Réunion d'ouverture (objectifs et </w:t>
            </w:r>
            <w:r w:rsidR="002B078C" w:rsidRPr="0010054B">
              <w:rPr>
                <w:rFonts w:cstheme="minorHAnsi"/>
              </w:rPr>
              <w:t>agenda d'audit)</w:t>
            </w:r>
            <w:r w:rsidR="002B078C" w:rsidRPr="0010054B">
              <w:rPr>
                <w:rFonts w:cstheme="minorHAnsi"/>
              </w:rPr>
              <w:br/>
              <w:t>Organisation de l'Entité</w:t>
            </w:r>
            <w:r w:rsidRPr="0010054B">
              <w:rPr>
                <w:rFonts w:cstheme="minorHAnsi"/>
              </w:rPr>
              <w:t xml:space="preserve"> </w:t>
            </w:r>
            <w:r w:rsidRPr="0010054B">
              <w:rPr>
                <w:rFonts w:cstheme="minorHAnsi"/>
              </w:rPr>
              <w:br/>
              <w:t xml:space="preserve">Organisation de l'étude </w:t>
            </w:r>
            <w:r w:rsidRPr="0010054B">
              <w:rPr>
                <w:rFonts w:cstheme="minorHAnsi"/>
              </w:rPr>
              <w:br/>
              <w:t>Système de management de la qualité</w:t>
            </w:r>
            <w:r w:rsidRPr="0010054B">
              <w:rPr>
                <w:rFonts w:cstheme="minorHAnsi"/>
              </w:rPr>
              <w:br/>
              <w:t>Formation et qualification du personnel</w:t>
            </w:r>
          </w:p>
          <w:p w14:paraId="3BCFA58F" w14:textId="77777777" w:rsidR="00B946A8" w:rsidRPr="0010054B" w:rsidRDefault="00B946A8" w:rsidP="004B5E5E">
            <w:pPr>
              <w:pStyle w:val="B1"/>
              <w:numPr>
                <w:ilvl w:val="0"/>
                <w:numId w:val="27"/>
              </w:numPr>
              <w:tabs>
                <w:tab w:val="clear" w:pos="284"/>
                <w:tab w:val="clear" w:pos="397"/>
                <w:tab w:val="num" w:pos="238"/>
                <w:tab w:val="left" w:pos="1939"/>
              </w:tabs>
              <w:ind w:left="1939" w:hanging="1826"/>
              <w:contextualSpacing w:val="0"/>
              <w:jc w:val="left"/>
              <w:rPr>
                <w:rFonts w:cstheme="minorHAnsi"/>
              </w:rPr>
            </w:pPr>
            <w:r w:rsidRPr="0010054B">
              <w:rPr>
                <w:rFonts w:cstheme="minorHAnsi"/>
              </w:rPr>
              <w:t>11:00 – 11:30</w:t>
            </w:r>
            <w:r w:rsidRPr="0010054B">
              <w:rPr>
                <w:rFonts w:cstheme="minorHAnsi"/>
              </w:rPr>
              <w:tab/>
              <w:t>Visite des locaux : Système informatique, hébergement des serveurs, sécurité et continuité d'activité</w:t>
            </w:r>
          </w:p>
          <w:p w14:paraId="280F2010" w14:textId="77777777" w:rsidR="00B946A8" w:rsidRPr="0010054B" w:rsidRDefault="00B946A8" w:rsidP="004B5E5E">
            <w:pPr>
              <w:pStyle w:val="B1"/>
              <w:numPr>
                <w:ilvl w:val="0"/>
                <w:numId w:val="27"/>
              </w:numPr>
              <w:tabs>
                <w:tab w:val="clear" w:pos="284"/>
                <w:tab w:val="clear" w:pos="397"/>
                <w:tab w:val="num" w:pos="238"/>
                <w:tab w:val="left" w:pos="1939"/>
              </w:tabs>
              <w:ind w:left="1939" w:hanging="1826"/>
              <w:contextualSpacing w:val="0"/>
              <w:jc w:val="left"/>
              <w:rPr>
                <w:rFonts w:cstheme="minorHAnsi"/>
              </w:rPr>
            </w:pPr>
            <w:r w:rsidRPr="0010054B">
              <w:rPr>
                <w:rFonts w:cstheme="minorHAnsi"/>
              </w:rPr>
              <w:t>11:30 – 12:00</w:t>
            </w:r>
            <w:r w:rsidRPr="0010054B">
              <w:rPr>
                <w:rFonts w:cstheme="minorHAnsi"/>
              </w:rPr>
              <w:tab/>
              <w:t>Revue des consentements</w:t>
            </w:r>
          </w:p>
          <w:p w14:paraId="674DD9BB" w14:textId="77777777" w:rsidR="00B946A8" w:rsidRPr="0010054B" w:rsidRDefault="00B946A8" w:rsidP="004B5E5E">
            <w:pPr>
              <w:pStyle w:val="B1"/>
              <w:numPr>
                <w:ilvl w:val="0"/>
                <w:numId w:val="27"/>
              </w:numPr>
              <w:tabs>
                <w:tab w:val="clear" w:pos="284"/>
                <w:tab w:val="clear" w:pos="397"/>
                <w:tab w:val="num" w:pos="238"/>
                <w:tab w:val="left" w:pos="1939"/>
              </w:tabs>
              <w:ind w:left="1939" w:hanging="1826"/>
              <w:contextualSpacing w:val="0"/>
              <w:jc w:val="left"/>
              <w:rPr>
                <w:rFonts w:cstheme="minorHAnsi"/>
              </w:rPr>
            </w:pPr>
            <w:r w:rsidRPr="0010054B">
              <w:rPr>
                <w:rFonts w:cstheme="minorHAnsi"/>
              </w:rPr>
              <w:t>12:00 - 13:00</w:t>
            </w:r>
            <w:r w:rsidRPr="0010054B">
              <w:rPr>
                <w:rFonts w:cstheme="minorHAnsi"/>
              </w:rPr>
              <w:tab/>
            </w:r>
            <w:r w:rsidRPr="0010054B">
              <w:rPr>
                <w:rFonts w:cstheme="minorHAnsi"/>
                <w:i/>
              </w:rPr>
              <w:t>Pause déjeuner</w:t>
            </w:r>
          </w:p>
          <w:p w14:paraId="30A6C58F" w14:textId="77777777" w:rsidR="00B946A8" w:rsidRPr="0010054B" w:rsidRDefault="00B946A8" w:rsidP="004B5E5E">
            <w:pPr>
              <w:pStyle w:val="B1"/>
              <w:numPr>
                <w:ilvl w:val="0"/>
                <w:numId w:val="27"/>
              </w:numPr>
              <w:tabs>
                <w:tab w:val="clear" w:pos="284"/>
                <w:tab w:val="clear" w:pos="397"/>
                <w:tab w:val="num" w:pos="238"/>
                <w:tab w:val="left" w:pos="1939"/>
              </w:tabs>
              <w:ind w:left="1939" w:hanging="1826"/>
              <w:contextualSpacing w:val="0"/>
              <w:jc w:val="left"/>
              <w:rPr>
                <w:rFonts w:cstheme="minorHAnsi"/>
              </w:rPr>
            </w:pPr>
            <w:r w:rsidRPr="0010054B">
              <w:rPr>
                <w:rFonts w:cstheme="minorHAnsi"/>
              </w:rPr>
              <w:t>13:30 - 17:00</w:t>
            </w:r>
            <w:r w:rsidRPr="0010054B">
              <w:rPr>
                <w:rFonts w:cstheme="minorHAnsi"/>
              </w:rPr>
              <w:tab/>
              <w:t>Gestion des données directement nominatives</w:t>
            </w:r>
            <w:r w:rsidRPr="0010054B">
              <w:rPr>
                <w:rFonts w:cstheme="minorHAnsi"/>
              </w:rPr>
              <w:br/>
              <w:t>Pseudonymisation et gestion des données indirectement nominatives (données de santé, données génétiques, données biologiques)</w:t>
            </w:r>
          </w:p>
          <w:p w14:paraId="08F5C4A3" w14:textId="77777777" w:rsidR="00B946A8" w:rsidRPr="0010054B" w:rsidRDefault="00B946A8" w:rsidP="004B5E5E">
            <w:pPr>
              <w:pStyle w:val="B1"/>
              <w:numPr>
                <w:ilvl w:val="0"/>
                <w:numId w:val="27"/>
              </w:numPr>
              <w:tabs>
                <w:tab w:val="clear" w:pos="284"/>
                <w:tab w:val="clear" w:pos="397"/>
                <w:tab w:val="num" w:pos="238"/>
                <w:tab w:val="left" w:pos="1939"/>
              </w:tabs>
              <w:ind w:left="1939" w:hanging="1826"/>
              <w:contextualSpacing w:val="0"/>
              <w:jc w:val="left"/>
              <w:rPr>
                <w:rFonts w:cstheme="minorHAnsi"/>
              </w:rPr>
            </w:pPr>
            <w:r w:rsidRPr="0010054B">
              <w:rPr>
                <w:rFonts w:cstheme="minorHAnsi"/>
              </w:rPr>
              <w:t>17:00 – 17:15</w:t>
            </w:r>
            <w:r w:rsidRPr="0010054B">
              <w:rPr>
                <w:rFonts w:cstheme="minorHAnsi"/>
              </w:rPr>
              <w:tab/>
              <w:t>Préparation de la réunion de clôture</w:t>
            </w:r>
          </w:p>
          <w:p w14:paraId="578551D8" w14:textId="77777777" w:rsidR="00B946A8" w:rsidRPr="0010054B" w:rsidRDefault="00B946A8" w:rsidP="004B5E5E">
            <w:pPr>
              <w:pStyle w:val="B1"/>
              <w:numPr>
                <w:ilvl w:val="0"/>
                <w:numId w:val="27"/>
              </w:numPr>
              <w:tabs>
                <w:tab w:val="clear" w:pos="284"/>
                <w:tab w:val="clear" w:pos="397"/>
                <w:tab w:val="num" w:pos="238"/>
                <w:tab w:val="left" w:pos="1939"/>
              </w:tabs>
              <w:ind w:left="1939" w:hanging="1826"/>
              <w:contextualSpacing w:val="0"/>
              <w:jc w:val="left"/>
              <w:rPr>
                <w:rFonts w:cstheme="minorHAnsi"/>
              </w:rPr>
            </w:pPr>
            <w:r w:rsidRPr="0010054B">
              <w:rPr>
                <w:rFonts w:cstheme="minorHAnsi"/>
              </w:rPr>
              <w:t>17:15 – 18:00</w:t>
            </w:r>
            <w:r w:rsidRPr="0010054B">
              <w:rPr>
                <w:rFonts w:cstheme="minorHAnsi"/>
              </w:rPr>
              <w:tab/>
              <w:t>Réunion de clôture</w:t>
            </w:r>
          </w:p>
          <w:p w14:paraId="30A1A0E3" w14:textId="77777777" w:rsidR="00B946A8" w:rsidRPr="0010054B" w:rsidRDefault="00B946A8" w:rsidP="00C775D1">
            <w:pPr>
              <w:autoSpaceDE w:val="0"/>
              <w:autoSpaceDN w:val="0"/>
              <w:adjustRightInd w:val="0"/>
              <w:spacing w:before="60" w:after="60"/>
              <w:jc w:val="left"/>
              <w:rPr>
                <w:rFonts w:cstheme="minorHAnsi"/>
                <w:i/>
              </w:rPr>
            </w:pPr>
          </w:p>
          <w:p w14:paraId="43A60100" w14:textId="77777777" w:rsidR="00B946A8" w:rsidRPr="0010054B" w:rsidRDefault="00B946A8" w:rsidP="002B078C">
            <w:pPr>
              <w:autoSpaceDE w:val="0"/>
              <w:autoSpaceDN w:val="0"/>
              <w:adjustRightInd w:val="0"/>
              <w:spacing w:before="60" w:after="60"/>
              <w:rPr>
                <w:rFonts w:cstheme="minorHAnsi"/>
                <w:i/>
              </w:rPr>
            </w:pPr>
            <w:r w:rsidRPr="0010054B">
              <w:rPr>
                <w:rFonts w:cstheme="minorHAnsi"/>
                <w:i/>
              </w:rPr>
              <w:t>L'Agenda est donné à titre indicatif : la répartition des thématiques est théorique et peut être modifiée en fonction de la disponibilité du personnel impliqué dans l'essai.</w:t>
            </w:r>
          </w:p>
        </w:tc>
      </w:tr>
    </w:tbl>
    <w:p w14:paraId="35AD4810" w14:textId="77777777" w:rsidR="00B946A8" w:rsidRPr="0010054B" w:rsidRDefault="00B946A8" w:rsidP="007B5A9E">
      <w:pPr>
        <w:rPr>
          <w:rFonts w:cstheme="minorHAnsi"/>
        </w:rPr>
      </w:pPr>
    </w:p>
    <w:bookmarkEnd w:id="10"/>
    <w:p w14:paraId="613E528D" w14:textId="4C48B3C1" w:rsidR="00643E29" w:rsidRPr="0010054B" w:rsidRDefault="00643E29" w:rsidP="00B946A8">
      <w:pPr>
        <w:pStyle w:val="B1"/>
        <w:rPr>
          <w:rFonts w:cstheme="minorHAnsi"/>
        </w:rPr>
      </w:pPr>
      <w:r w:rsidRPr="0010054B">
        <w:rPr>
          <w:rFonts w:cstheme="minorHAnsi"/>
        </w:rPr>
        <w:br w:type="page"/>
      </w:r>
    </w:p>
    <w:p w14:paraId="7D496677" w14:textId="3008EB79" w:rsidR="00293234" w:rsidRPr="0010054B" w:rsidRDefault="00293234" w:rsidP="00D377C8">
      <w:pPr>
        <w:pStyle w:val="Titre3"/>
        <w:rPr>
          <w:rFonts w:asciiTheme="minorHAnsi" w:hAnsiTheme="minorHAnsi" w:cstheme="minorHAnsi"/>
        </w:rPr>
      </w:pPr>
      <w:r w:rsidRPr="0010054B">
        <w:rPr>
          <w:rFonts w:asciiTheme="minorHAnsi" w:hAnsiTheme="minorHAnsi" w:cstheme="minorHAnsi"/>
        </w:rPr>
        <w:lastRenderedPageBreak/>
        <w:t>Réunion d'ouverture</w:t>
      </w:r>
    </w:p>
    <w:p w14:paraId="03ECCCCF" w14:textId="77777777" w:rsidR="009F6EC1" w:rsidRPr="0010054B" w:rsidRDefault="00293234" w:rsidP="00293234">
      <w:pPr>
        <w:rPr>
          <w:rFonts w:cstheme="minorHAnsi"/>
        </w:rPr>
      </w:pPr>
      <w:bookmarkStart w:id="11" w:name="_Toc74458963"/>
      <w:r w:rsidRPr="0010054B">
        <w:rPr>
          <w:rFonts w:cstheme="minorHAnsi"/>
        </w:rPr>
        <w:t xml:space="preserve">Une réunion d’ouverture a été réalisée en présence </w:t>
      </w:r>
      <w:r w:rsidR="009F6EC1" w:rsidRPr="0010054B">
        <w:rPr>
          <w:rFonts w:cstheme="minorHAnsi"/>
        </w:rPr>
        <w:t>de :</w:t>
      </w:r>
    </w:p>
    <w:p w14:paraId="66B8F5BC" w14:textId="77777777" w:rsidR="00B946A8" w:rsidRPr="0010054B" w:rsidRDefault="00B946A8" w:rsidP="00B946A8">
      <w:pPr>
        <w:pStyle w:val="B1"/>
        <w:rPr>
          <w:rFonts w:cstheme="minorHAnsi"/>
          <w:color w:val="FF0000"/>
        </w:rPr>
      </w:pPr>
      <w:r w:rsidRPr="0010054B">
        <w:rPr>
          <w:rFonts w:cstheme="minorHAnsi"/>
          <w:color w:val="FF0000"/>
        </w:rPr>
        <w:t>Personnes responsables / en charge du traitement des données</w:t>
      </w:r>
    </w:p>
    <w:p w14:paraId="1DA1C7AA" w14:textId="7BAED966" w:rsidR="00B946A8" w:rsidRPr="0010054B" w:rsidRDefault="00B946A8" w:rsidP="00B946A8">
      <w:pPr>
        <w:pStyle w:val="B1"/>
        <w:rPr>
          <w:rFonts w:cstheme="minorHAnsi"/>
          <w:color w:val="FF0000"/>
        </w:rPr>
      </w:pPr>
      <w:r w:rsidRPr="0010054B">
        <w:rPr>
          <w:rFonts w:cstheme="minorHAnsi"/>
          <w:color w:val="FF0000"/>
        </w:rPr>
        <w:t>Personnes responsables / en charge des aspects relatifs à la sécurité informatique</w:t>
      </w:r>
    </w:p>
    <w:p w14:paraId="6329E415" w14:textId="293F54BA" w:rsidR="00293234" w:rsidRPr="0010054B" w:rsidRDefault="00396F84" w:rsidP="00D377C8">
      <w:pPr>
        <w:pStyle w:val="Titre3"/>
        <w:rPr>
          <w:rFonts w:asciiTheme="minorHAnsi" w:hAnsiTheme="minorHAnsi" w:cstheme="minorHAnsi"/>
        </w:rPr>
      </w:pPr>
      <w:r w:rsidRPr="0010054B">
        <w:rPr>
          <w:rFonts w:asciiTheme="minorHAnsi" w:hAnsiTheme="minorHAnsi" w:cstheme="minorHAnsi"/>
        </w:rPr>
        <w:t>Réalisation de l'a</w:t>
      </w:r>
      <w:r w:rsidR="00293234" w:rsidRPr="0010054B">
        <w:rPr>
          <w:rFonts w:asciiTheme="minorHAnsi" w:hAnsiTheme="minorHAnsi" w:cstheme="minorHAnsi"/>
        </w:rPr>
        <w:t>udit</w:t>
      </w:r>
      <w:bookmarkEnd w:id="11"/>
    </w:p>
    <w:p w14:paraId="04840DCE" w14:textId="2ABEEDD8" w:rsidR="007B5A9E" w:rsidRPr="0010054B" w:rsidRDefault="007B5A9E" w:rsidP="007B5A9E">
      <w:pPr>
        <w:rPr>
          <w:rFonts w:cstheme="minorHAnsi"/>
          <w:lang w:eastAsia="fr-FR"/>
        </w:rPr>
      </w:pPr>
      <w:r w:rsidRPr="0010054B">
        <w:rPr>
          <w:rFonts w:cstheme="minorHAnsi"/>
        </w:rPr>
        <w:t>L’audit a été effectué sous</w:t>
      </w:r>
      <w:r w:rsidR="00643E29" w:rsidRPr="0010054B">
        <w:rPr>
          <w:rFonts w:cstheme="minorHAnsi"/>
        </w:rPr>
        <w:t xml:space="preserve"> forme </w:t>
      </w:r>
      <w:r w:rsidRPr="0010054B">
        <w:rPr>
          <w:rFonts w:cstheme="minorHAnsi"/>
        </w:rPr>
        <w:t xml:space="preserve">d’interviews, d’examens de la documentation et de visite des locaux, et </w:t>
      </w:r>
      <w:r w:rsidRPr="0010054B">
        <w:rPr>
          <w:rFonts w:cstheme="minorHAnsi"/>
          <w:lang w:eastAsia="fr-FR"/>
        </w:rPr>
        <w:t xml:space="preserve">a permis </w:t>
      </w:r>
      <w:r w:rsidR="00643E29" w:rsidRPr="0010054B">
        <w:rPr>
          <w:rFonts w:cstheme="minorHAnsi"/>
          <w:lang w:eastAsia="fr-FR"/>
        </w:rPr>
        <w:t>d'évaluer les points suivants :</w:t>
      </w:r>
    </w:p>
    <w:p w14:paraId="591237C1" w14:textId="3DD40CC3" w:rsidR="007B5A9E" w:rsidRPr="0010054B" w:rsidRDefault="00643E29" w:rsidP="00F2142B">
      <w:pPr>
        <w:pStyle w:val="B1"/>
        <w:rPr>
          <w:rFonts w:cstheme="minorHAnsi"/>
          <w:color w:val="FF0000"/>
        </w:rPr>
      </w:pPr>
      <w:r w:rsidRPr="0010054B">
        <w:rPr>
          <w:rFonts w:cstheme="minorHAnsi"/>
          <w:color w:val="FF0000"/>
        </w:rPr>
        <w:t>o</w:t>
      </w:r>
      <w:r w:rsidR="007B5A9E" w:rsidRPr="0010054B">
        <w:rPr>
          <w:rFonts w:cstheme="minorHAnsi"/>
          <w:color w:val="FF0000"/>
        </w:rPr>
        <w:t>rganisation, locaux du centre</w:t>
      </w:r>
    </w:p>
    <w:p w14:paraId="2AF1CF7D" w14:textId="48A32117" w:rsidR="007B5A9E" w:rsidRPr="0010054B" w:rsidRDefault="00643E29" w:rsidP="00F2142B">
      <w:pPr>
        <w:pStyle w:val="B1"/>
        <w:rPr>
          <w:rFonts w:cstheme="minorHAnsi"/>
          <w:color w:val="FF0000"/>
        </w:rPr>
      </w:pPr>
      <w:r w:rsidRPr="0010054B">
        <w:rPr>
          <w:rFonts w:cstheme="minorHAnsi"/>
          <w:color w:val="FF0000"/>
        </w:rPr>
        <w:t>q</w:t>
      </w:r>
      <w:r w:rsidR="007B5A9E" w:rsidRPr="0010054B">
        <w:rPr>
          <w:rFonts w:cstheme="minorHAnsi"/>
          <w:color w:val="FF0000"/>
        </w:rPr>
        <w:t>ualification et formation du personnel du centre</w:t>
      </w:r>
    </w:p>
    <w:p w14:paraId="19B1C93A" w14:textId="2DF60771" w:rsidR="007B5A9E" w:rsidRPr="0010054B" w:rsidRDefault="00643E29" w:rsidP="00F2142B">
      <w:pPr>
        <w:pStyle w:val="B1"/>
        <w:rPr>
          <w:rFonts w:cstheme="minorHAnsi"/>
          <w:color w:val="FF0000"/>
        </w:rPr>
      </w:pPr>
      <w:r w:rsidRPr="0010054B">
        <w:rPr>
          <w:rFonts w:cstheme="minorHAnsi"/>
          <w:color w:val="FF0000"/>
        </w:rPr>
        <w:t>r</w:t>
      </w:r>
      <w:r w:rsidR="007B5A9E" w:rsidRPr="0010054B">
        <w:rPr>
          <w:rFonts w:cstheme="minorHAnsi"/>
          <w:color w:val="FF0000"/>
        </w:rPr>
        <w:t>espect de la protection des sujets</w:t>
      </w:r>
    </w:p>
    <w:p w14:paraId="54816F3D" w14:textId="68496185" w:rsidR="007B5A9E" w:rsidRPr="0010054B" w:rsidRDefault="00643E29" w:rsidP="00F2142B">
      <w:pPr>
        <w:pStyle w:val="B1"/>
        <w:rPr>
          <w:rFonts w:cstheme="minorHAnsi"/>
          <w:color w:val="FF0000"/>
        </w:rPr>
      </w:pPr>
      <w:r w:rsidRPr="0010054B">
        <w:rPr>
          <w:rFonts w:cstheme="minorHAnsi"/>
          <w:color w:val="FF0000"/>
        </w:rPr>
        <w:t>g</w:t>
      </w:r>
      <w:r w:rsidR="007B5A9E" w:rsidRPr="0010054B">
        <w:rPr>
          <w:rFonts w:cstheme="minorHAnsi"/>
          <w:color w:val="FF0000"/>
        </w:rPr>
        <w:t xml:space="preserve">estion de l'essai par l'équipe clinique (recrutement des sujets, processus d'information et de consentement, administration du médicament, suivi clinique, collecte des données et report dans le </w:t>
      </w:r>
      <w:r w:rsidRPr="0010054B">
        <w:rPr>
          <w:rFonts w:cstheme="minorHAnsi"/>
          <w:color w:val="FF0000"/>
        </w:rPr>
        <w:t>cahier d'observation</w:t>
      </w:r>
      <w:r w:rsidR="007B5A9E" w:rsidRPr="0010054B">
        <w:rPr>
          <w:rFonts w:cstheme="minorHAnsi"/>
          <w:color w:val="FF0000"/>
        </w:rPr>
        <w:t>, notification des événements indésirables graves, etc.)</w:t>
      </w:r>
    </w:p>
    <w:p w14:paraId="049567B5" w14:textId="7A890BDC" w:rsidR="007B5A9E" w:rsidRPr="0010054B" w:rsidRDefault="00643E29" w:rsidP="00F2142B">
      <w:pPr>
        <w:pStyle w:val="B1"/>
        <w:rPr>
          <w:rFonts w:cstheme="minorHAnsi"/>
          <w:color w:val="FF0000"/>
        </w:rPr>
      </w:pPr>
      <w:r w:rsidRPr="0010054B">
        <w:rPr>
          <w:rFonts w:cstheme="minorHAnsi"/>
          <w:color w:val="FF0000"/>
        </w:rPr>
        <w:t>g</w:t>
      </w:r>
      <w:r w:rsidR="007B5A9E" w:rsidRPr="0010054B">
        <w:rPr>
          <w:rFonts w:cstheme="minorHAnsi"/>
          <w:color w:val="FF0000"/>
        </w:rPr>
        <w:t>estion des médicam</w:t>
      </w:r>
      <w:r w:rsidRPr="0010054B">
        <w:rPr>
          <w:rFonts w:cstheme="minorHAnsi"/>
          <w:color w:val="FF0000"/>
        </w:rPr>
        <w:t>ents expérimentaux</w:t>
      </w:r>
    </w:p>
    <w:p w14:paraId="20357ABF" w14:textId="79666022" w:rsidR="007B5A9E" w:rsidRPr="0010054B" w:rsidRDefault="00643E29" w:rsidP="00F2142B">
      <w:pPr>
        <w:pStyle w:val="B1"/>
        <w:rPr>
          <w:rFonts w:cstheme="minorHAnsi"/>
          <w:color w:val="FF0000"/>
        </w:rPr>
      </w:pPr>
      <w:r w:rsidRPr="0010054B">
        <w:rPr>
          <w:rFonts w:cstheme="minorHAnsi"/>
          <w:color w:val="FF0000"/>
        </w:rPr>
        <w:t>q</w:t>
      </w:r>
      <w:r w:rsidR="007B5A9E" w:rsidRPr="0010054B">
        <w:rPr>
          <w:rFonts w:cstheme="minorHAnsi"/>
          <w:color w:val="FF0000"/>
        </w:rPr>
        <w:t>ualité des données recueillies</w:t>
      </w:r>
    </w:p>
    <w:p w14:paraId="3EB2BE0A" w14:textId="0C5C57E6" w:rsidR="007B5A9E" w:rsidRPr="0010054B" w:rsidRDefault="00643E29" w:rsidP="00F2142B">
      <w:pPr>
        <w:pStyle w:val="B1"/>
        <w:rPr>
          <w:rFonts w:cstheme="minorHAnsi"/>
          <w:color w:val="FF0000"/>
        </w:rPr>
      </w:pPr>
      <w:r w:rsidRPr="0010054B">
        <w:rPr>
          <w:rFonts w:cstheme="minorHAnsi"/>
          <w:color w:val="FF0000"/>
        </w:rPr>
        <w:t>g</w:t>
      </w:r>
      <w:r w:rsidR="007B5A9E" w:rsidRPr="0010054B">
        <w:rPr>
          <w:rFonts w:cstheme="minorHAnsi"/>
          <w:color w:val="FF0000"/>
        </w:rPr>
        <w:t>estion de la documentation de l'essai.</w:t>
      </w:r>
    </w:p>
    <w:p w14:paraId="1D714A92" w14:textId="77777777" w:rsidR="00293234" w:rsidRPr="0010054B" w:rsidRDefault="00293234" w:rsidP="00D377C8">
      <w:pPr>
        <w:pStyle w:val="Titre3"/>
        <w:rPr>
          <w:rFonts w:asciiTheme="minorHAnsi" w:hAnsiTheme="minorHAnsi" w:cstheme="minorHAnsi"/>
        </w:rPr>
      </w:pPr>
      <w:r w:rsidRPr="0010054B">
        <w:rPr>
          <w:rFonts w:asciiTheme="minorHAnsi" w:hAnsiTheme="minorHAnsi" w:cstheme="minorHAnsi"/>
        </w:rPr>
        <w:t>Réunion de clôture</w:t>
      </w:r>
    </w:p>
    <w:p w14:paraId="1E4680DB" w14:textId="77777777" w:rsidR="008117DE" w:rsidRPr="0010054B" w:rsidRDefault="008117DE" w:rsidP="008117DE">
      <w:pPr>
        <w:rPr>
          <w:rFonts w:cstheme="minorHAnsi"/>
        </w:rPr>
      </w:pPr>
      <w:r w:rsidRPr="0010054B">
        <w:rPr>
          <w:rFonts w:cstheme="minorHAnsi"/>
        </w:rPr>
        <w:t>Une réunion de clôture a été réalisée pour présenter les observations d'audit en présence de :</w:t>
      </w:r>
    </w:p>
    <w:p w14:paraId="5292E35D" w14:textId="77777777" w:rsidR="00DC7355" w:rsidRPr="0010054B" w:rsidRDefault="00DC7355" w:rsidP="00DC7355">
      <w:pPr>
        <w:pStyle w:val="B1"/>
        <w:rPr>
          <w:rFonts w:cstheme="minorHAnsi"/>
          <w:color w:val="FF0000"/>
        </w:rPr>
      </w:pPr>
      <w:r w:rsidRPr="0010054B">
        <w:rPr>
          <w:rFonts w:cstheme="minorHAnsi"/>
          <w:color w:val="FF0000"/>
        </w:rPr>
        <w:t>Personnes responsables / en charge du traitement des données</w:t>
      </w:r>
    </w:p>
    <w:p w14:paraId="68294890" w14:textId="77777777" w:rsidR="00DC7355" w:rsidRPr="0010054B" w:rsidRDefault="00DC7355" w:rsidP="00DC7355">
      <w:pPr>
        <w:pStyle w:val="B1"/>
        <w:rPr>
          <w:rFonts w:cstheme="minorHAnsi"/>
          <w:color w:val="FF0000"/>
        </w:rPr>
      </w:pPr>
      <w:r w:rsidRPr="0010054B">
        <w:rPr>
          <w:rFonts w:cstheme="minorHAnsi"/>
          <w:color w:val="FF0000"/>
        </w:rPr>
        <w:t>Personnes responsables / en charge des aspects relatifs à la sécurité informatique</w:t>
      </w:r>
    </w:p>
    <w:p w14:paraId="12EC5468" w14:textId="7824FB0F" w:rsidR="00643E29" w:rsidRPr="0010054B" w:rsidRDefault="00643E29" w:rsidP="008117DE">
      <w:pPr>
        <w:rPr>
          <w:rFonts w:cstheme="minorHAnsi"/>
        </w:rPr>
      </w:pPr>
      <w:r w:rsidRPr="0010054B">
        <w:rPr>
          <w:rFonts w:cstheme="minorHAnsi"/>
        </w:rPr>
        <w:t xml:space="preserve">Note : </w:t>
      </w:r>
      <w:r w:rsidR="00A71943" w:rsidRPr="0010054B">
        <w:rPr>
          <w:rFonts w:cstheme="minorHAnsi"/>
        </w:rPr>
        <w:t>…</w:t>
      </w:r>
    </w:p>
    <w:p w14:paraId="36BE4563" w14:textId="618BD011" w:rsidR="00EB2DA5" w:rsidRPr="0010054B" w:rsidRDefault="007B5A9E" w:rsidP="007B5A9E">
      <w:pPr>
        <w:pStyle w:val="Titre2"/>
        <w:rPr>
          <w:rFonts w:asciiTheme="minorHAnsi" w:hAnsiTheme="minorHAnsi" w:cstheme="minorHAnsi"/>
        </w:rPr>
      </w:pPr>
      <w:bookmarkStart w:id="12" w:name="_Toc251586637"/>
      <w:bookmarkStart w:id="13" w:name="_Toc101889897"/>
      <w:r w:rsidRPr="0010054B">
        <w:rPr>
          <w:rFonts w:asciiTheme="minorHAnsi" w:hAnsiTheme="minorHAnsi" w:cstheme="minorHAnsi"/>
        </w:rPr>
        <w:t>Rapport</w:t>
      </w:r>
      <w:r w:rsidR="00EB2DA5" w:rsidRPr="0010054B">
        <w:rPr>
          <w:rFonts w:asciiTheme="minorHAnsi" w:hAnsiTheme="minorHAnsi" w:cstheme="minorHAnsi"/>
        </w:rPr>
        <w:t xml:space="preserve"> d'audit</w:t>
      </w:r>
      <w:bookmarkEnd w:id="12"/>
      <w:bookmarkEnd w:id="13"/>
    </w:p>
    <w:p w14:paraId="60AFA80A" w14:textId="1DFBE550" w:rsidR="007B5A9E" w:rsidRPr="0010054B" w:rsidRDefault="007B5A9E" w:rsidP="007B5A9E">
      <w:pPr>
        <w:rPr>
          <w:rFonts w:cstheme="minorHAnsi"/>
          <w:lang w:eastAsia="fr-FR"/>
        </w:rPr>
      </w:pPr>
      <w:r w:rsidRPr="0010054B">
        <w:rPr>
          <w:rFonts w:cstheme="minorHAnsi"/>
          <w:lang w:eastAsia="fr-FR"/>
        </w:rPr>
        <w:t>Les résultats d'audit sont le reflet</w:t>
      </w:r>
      <w:r w:rsidRPr="0010054B" w:rsidDel="00A85851">
        <w:rPr>
          <w:rFonts w:cstheme="minorHAnsi"/>
          <w:lang w:eastAsia="fr-FR"/>
        </w:rPr>
        <w:t xml:space="preserve"> </w:t>
      </w:r>
      <w:r w:rsidRPr="0010054B">
        <w:rPr>
          <w:rFonts w:cstheme="minorHAnsi"/>
          <w:lang w:eastAsia="fr-FR"/>
        </w:rPr>
        <w:t xml:space="preserve">d'une revue non-exhaustive des activités réalisées par le </w:t>
      </w:r>
      <w:r w:rsidR="001D2C43" w:rsidRPr="0010054B">
        <w:rPr>
          <w:rFonts w:cstheme="minorHAnsi"/>
          <w:lang w:eastAsia="fr-FR"/>
        </w:rPr>
        <w:t>centre d'investigation</w:t>
      </w:r>
      <w:r w:rsidRPr="0010054B">
        <w:rPr>
          <w:rFonts w:cstheme="minorHAnsi"/>
          <w:lang w:eastAsia="fr-FR"/>
        </w:rPr>
        <w:t>, basés sur la documentation mise à disposition et sur les interviews conduites lors de cet audit.</w:t>
      </w:r>
    </w:p>
    <w:p w14:paraId="4DCE6405" w14:textId="77777777" w:rsidR="007B5A9E" w:rsidRPr="0010054B" w:rsidRDefault="007B5A9E" w:rsidP="007B5A9E">
      <w:pPr>
        <w:rPr>
          <w:rFonts w:cstheme="minorHAnsi"/>
          <w:lang w:eastAsia="fr-FR"/>
        </w:rPr>
      </w:pPr>
      <w:r w:rsidRPr="0010054B">
        <w:rPr>
          <w:rFonts w:cstheme="minorHAnsi"/>
          <w:lang w:eastAsia="fr-FR"/>
        </w:rPr>
        <w:t>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p>
    <w:p w14:paraId="6FFE1EAD" w14:textId="108DD19F" w:rsidR="001D2C43" w:rsidRPr="0010054B" w:rsidRDefault="001D2C43">
      <w:pPr>
        <w:spacing w:before="0"/>
        <w:jc w:val="left"/>
        <w:rPr>
          <w:rFonts w:cstheme="minorHAnsi"/>
          <w:lang w:eastAsia="fr-FR"/>
        </w:rPr>
      </w:pPr>
    </w:p>
    <w:p w14:paraId="2100D020" w14:textId="77777777" w:rsidR="004B5E5E" w:rsidRPr="0010054B" w:rsidRDefault="004B5E5E">
      <w:pPr>
        <w:spacing w:before="0"/>
        <w:jc w:val="left"/>
        <w:rPr>
          <w:rFonts w:cstheme="minorHAnsi"/>
          <w:b/>
          <w:iCs/>
          <w:kern w:val="32"/>
          <w:szCs w:val="28"/>
          <w:lang w:eastAsia="fr-FR"/>
        </w:rPr>
      </w:pPr>
      <w:r w:rsidRPr="0010054B">
        <w:rPr>
          <w:rFonts w:cstheme="minorHAnsi"/>
        </w:rPr>
        <w:br w:type="page"/>
      </w:r>
    </w:p>
    <w:p w14:paraId="45271327" w14:textId="28ECD6FF" w:rsidR="004B5E5E" w:rsidRPr="0010054B" w:rsidRDefault="004B5E5E" w:rsidP="004B5E5E">
      <w:pPr>
        <w:pStyle w:val="Titre2"/>
        <w:rPr>
          <w:rFonts w:asciiTheme="minorHAnsi" w:hAnsiTheme="minorHAnsi" w:cstheme="minorHAnsi"/>
          <w:lang w:val="en-US"/>
        </w:rPr>
      </w:pPr>
      <w:bookmarkStart w:id="14" w:name="_Toc101889898"/>
      <w:r w:rsidRPr="0010054B">
        <w:rPr>
          <w:rFonts w:asciiTheme="minorHAnsi" w:hAnsiTheme="minorHAnsi" w:cstheme="minorHAnsi"/>
          <w:lang w:val="en-US"/>
        </w:rPr>
        <w:lastRenderedPageBreak/>
        <w:t>Classification of audit findings</w:t>
      </w:r>
      <w:bookmarkEnd w:id="14"/>
    </w:p>
    <w:p w14:paraId="07168CB9" w14:textId="77777777" w:rsidR="004B5E5E" w:rsidRPr="0010054B" w:rsidRDefault="004B5E5E" w:rsidP="00184D7A">
      <w:pPr>
        <w:rPr>
          <w:rFonts w:cstheme="minorHAnsi"/>
          <w:bCs/>
          <w:lang w:val="en-US"/>
        </w:rPr>
      </w:pPr>
      <w:r w:rsidRPr="0010054B">
        <w:rPr>
          <w:rFonts w:cstheme="minorHAnsi"/>
          <w:lang w:val="en-US" w:eastAsia="fr-FR"/>
        </w:rPr>
        <w:t>In this report, the findings are classified as critical, major or minor according to the "Procedure for reporting of GCP inspections requested by the Committee for Medicinal Products for Human Use (CHMP)", EMA, GCP Inspectors Working Group, EMA/INS/GCP/588734/2012, 18 March 2013</w:t>
      </w:r>
      <w:r w:rsidRPr="0010054B">
        <w:rPr>
          <w:rFonts w:cstheme="minorHAnsi"/>
          <w:bCs/>
          <w:lang w:val="en-US"/>
        </w:rPr>
        <w:t>:</w:t>
      </w:r>
    </w:p>
    <w:p w14:paraId="0721489D" w14:textId="77777777" w:rsidR="004B5E5E" w:rsidRPr="0010054B" w:rsidRDefault="004B5E5E" w:rsidP="00184D7A">
      <w:pPr>
        <w:rPr>
          <w:rFonts w:cstheme="minorHAnsi"/>
          <w:bCs/>
          <w:lang w:val="en-US"/>
        </w:rPr>
      </w:pPr>
    </w:p>
    <w:tbl>
      <w:tblPr>
        <w:tblStyle w:val="Grilledutableau"/>
        <w:tblW w:w="0" w:type="auto"/>
        <w:tblLook w:val="04A0" w:firstRow="1" w:lastRow="0" w:firstColumn="1" w:lastColumn="0" w:noHBand="0" w:noVBand="1"/>
      </w:tblPr>
      <w:tblGrid>
        <w:gridCol w:w="7077"/>
      </w:tblGrid>
      <w:tr w:rsidR="004B5E5E" w:rsidRPr="00C743CF" w14:paraId="44541EC6" w14:textId="77777777" w:rsidTr="00621252">
        <w:tc>
          <w:tcPr>
            <w:tcW w:w="7361" w:type="dxa"/>
          </w:tcPr>
          <w:p w14:paraId="22EB5361" w14:textId="77777777" w:rsidR="004B5E5E" w:rsidRPr="0010054B" w:rsidRDefault="004B5E5E" w:rsidP="00B75159">
            <w:pPr>
              <w:rPr>
                <w:rFonts w:cstheme="minorHAnsi"/>
                <w:i/>
                <w:lang w:val="en-US" w:eastAsia="fr-FR"/>
              </w:rPr>
            </w:pPr>
            <w:r w:rsidRPr="0010054B">
              <w:rPr>
                <w:rFonts w:cstheme="minorHAnsi"/>
                <w:lang w:val="en-US" w:eastAsia="fr-FR"/>
              </w:rPr>
              <w:t>"</w:t>
            </w:r>
            <w:r w:rsidRPr="0010054B">
              <w:rPr>
                <w:rFonts w:cstheme="minorHAnsi"/>
                <w:b/>
                <w:i/>
                <w:lang w:val="en-US" w:eastAsia="fr-FR"/>
              </w:rPr>
              <w:t>APPENDIX 7 – Grading of inspection findings</w:t>
            </w:r>
          </w:p>
          <w:p w14:paraId="38EA6763" w14:textId="77777777" w:rsidR="004B5E5E" w:rsidRPr="0010054B" w:rsidRDefault="004B5E5E" w:rsidP="00B75159">
            <w:pPr>
              <w:rPr>
                <w:rFonts w:cstheme="minorHAnsi"/>
                <w:b/>
                <w:i/>
                <w:lang w:val="en-US" w:eastAsia="fr-FR"/>
              </w:rPr>
            </w:pPr>
            <w:r w:rsidRPr="0010054B">
              <w:rPr>
                <w:rFonts w:cstheme="minorHAnsi"/>
                <w:b/>
                <w:i/>
                <w:lang w:val="en-US" w:eastAsia="fr-FR"/>
              </w:rPr>
              <w:t>Critical</w:t>
            </w:r>
          </w:p>
          <w:p w14:paraId="138D0ED2" w14:textId="77777777" w:rsidR="004B5E5E" w:rsidRPr="0010054B" w:rsidRDefault="004B5E5E" w:rsidP="00B75159">
            <w:pPr>
              <w:rPr>
                <w:rFonts w:cstheme="minorHAnsi"/>
                <w:i/>
                <w:lang w:val="en-US" w:eastAsia="fr-FR"/>
              </w:rPr>
            </w:pPr>
            <w:r w:rsidRPr="0010054B">
              <w:rPr>
                <w:rFonts w:cstheme="minorHAnsi"/>
                <w:i/>
                <w:lang w:val="en-US" w:eastAsia="fr-FR"/>
              </w:rPr>
              <w:t xml:space="preserve">Conditions, practices or processes that adversely affect the rights, safety or </w:t>
            </w:r>
            <w:proofErr w:type="spellStart"/>
            <w:r w:rsidRPr="0010054B">
              <w:rPr>
                <w:rFonts w:cstheme="minorHAnsi"/>
                <w:i/>
                <w:lang w:val="en-US" w:eastAsia="fr-FR"/>
              </w:rPr>
              <w:t>well being</w:t>
            </w:r>
            <w:proofErr w:type="spellEnd"/>
            <w:r w:rsidRPr="0010054B">
              <w:rPr>
                <w:rFonts w:cstheme="minorHAnsi"/>
                <w:i/>
                <w:lang w:val="en-US" w:eastAsia="fr-FR"/>
              </w:rPr>
              <w:t xml:space="preserve"> of the subjects and/or the quality and integrity of data.</w:t>
            </w:r>
          </w:p>
          <w:p w14:paraId="257E3734" w14:textId="77777777" w:rsidR="004B5E5E" w:rsidRPr="0010054B" w:rsidRDefault="004B5E5E" w:rsidP="00B75159">
            <w:pPr>
              <w:rPr>
                <w:rFonts w:cstheme="minorHAnsi"/>
                <w:i/>
                <w:lang w:val="en-US" w:eastAsia="fr-FR"/>
              </w:rPr>
            </w:pPr>
            <w:r w:rsidRPr="0010054B">
              <w:rPr>
                <w:rFonts w:cstheme="minorHAnsi"/>
                <w:i/>
                <w:lang w:val="en-US" w:eastAsia="fr-FR"/>
              </w:rPr>
              <w:t xml:space="preserve">Critical observations are considered totally unacceptable. </w:t>
            </w:r>
          </w:p>
          <w:p w14:paraId="7618801B" w14:textId="77777777" w:rsidR="004B5E5E" w:rsidRPr="0010054B" w:rsidRDefault="004B5E5E" w:rsidP="00B75159">
            <w:pPr>
              <w:rPr>
                <w:rFonts w:cstheme="minorHAnsi"/>
                <w:i/>
                <w:lang w:val="en-US" w:eastAsia="fr-FR"/>
              </w:rPr>
            </w:pPr>
            <w:r w:rsidRPr="0010054B">
              <w:rPr>
                <w:rFonts w:cstheme="minorHAnsi"/>
                <w:i/>
                <w:lang w:val="en-US" w:eastAsia="fr-FR"/>
              </w:rPr>
              <w:t xml:space="preserve">Possible consequences: rejection of data and/or legal action required </w:t>
            </w:r>
          </w:p>
          <w:p w14:paraId="24F7912F" w14:textId="77777777" w:rsidR="004B5E5E" w:rsidRPr="0010054B" w:rsidRDefault="004B5E5E" w:rsidP="00B75159">
            <w:pPr>
              <w:rPr>
                <w:rFonts w:cstheme="minorHAnsi"/>
                <w:i/>
                <w:lang w:val="en-US" w:eastAsia="fr-FR"/>
              </w:rPr>
            </w:pPr>
            <w:r w:rsidRPr="0010054B">
              <w:rPr>
                <w:rFonts w:cstheme="minorHAnsi"/>
                <w:i/>
                <w:lang w:val="en-US" w:eastAsia="fr-FR"/>
              </w:rPr>
              <w:t>Remark: Observations classified as critical may include a pattern of deviations classified as major, bad quality of the data and/or absence of source documents. Manipulation and intentional misrepresentation of data belong to this group.</w:t>
            </w:r>
          </w:p>
          <w:p w14:paraId="488977D7" w14:textId="77777777" w:rsidR="004B5E5E" w:rsidRPr="0010054B" w:rsidRDefault="004B5E5E" w:rsidP="00B75159">
            <w:pPr>
              <w:rPr>
                <w:rFonts w:cstheme="minorHAnsi"/>
                <w:b/>
                <w:i/>
                <w:lang w:val="en-US" w:eastAsia="fr-FR"/>
              </w:rPr>
            </w:pPr>
            <w:r w:rsidRPr="0010054B">
              <w:rPr>
                <w:rFonts w:cstheme="minorHAnsi"/>
                <w:b/>
                <w:i/>
                <w:lang w:val="en-US" w:eastAsia="fr-FR"/>
              </w:rPr>
              <w:t>Major</w:t>
            </w:r>
          </w:p>
          <w:p w14:paraId="5CC73CAF" w14:textId="77777777" w:rsidR="004B5E5E" w:rsidRPr="0010054B" w:rsidRDefault="004B5E5E" w:rsidP="00B75159">
            <w:pPr>
              <w:rPr>
                <w:rFonts w:cstheme="minorHAnsi"/>
                <w:i/>
                <w:lang w:val="en-US" w:eastAsia="fr-FR"/>
              </w:rPr>
            </w:pPr>
            <w:r w:rsidRPr="0010054B">
              <w:rPr>
                <w:rFonts w:cstheme="minorHAnsi"/>
                <w:i/>
                <w:lang w:val="en-US" w:eastAsia="fr-FR"/>
              </w:rPr>
              <w:t>Conditions, practices or processes that might adversely affect the rights, safety or well-being of the subjects and/or the quality and integrity of data.</w:t>
            </w:r>
          </w:p>
          <w:p w14:paraId="626FEDA6" w14:textId="77777777" w:rsidR="004B5E5E" w:rsidRPr="0010054B" w:rsidRDefault="004B5E5E" w:rsidP="00B75159">
            <w:pPr>
              <w:rPr>
                <w:rFonts w:cstheme="minorHAnsi"/>
                <w:i/>
                <w:lang w:val="en-US" w:eastAsia="fr-FR"/>
              </w:rPr>
            </w:pPr>
            <w:r w:rsidRPr="0010054B">
              <w:rPr>
                <w:rFonts w:cstheme="minorHAnsi"/>
                <w:i/>
                <w:lang w:val="en-US" w:eastAsia="fr-FR"/>
              </w:rPr>
              <w:t>Major observations are serious deficiencies and are direct violations of GCP principles.</w:t>
            </w:r>
          </w:p>
          <w:p w14:paraId="7AFCDE9B" w14:textId="77777777" w:rsidR="004B5E5E" w:rsidRPr="0010054B" w:rsidRDefault="004B5E5E" w:rsidP="00B75159">
            <w:pPr>
              <w:rPr>
                <w:rFonts w:cstheme="minorHAnsi"/>
                <w:i/>
                <w:lang w:val="en-US" w:eastAsia="fr-FR"/>
              </w:rPr>
            </w:pPr>
            <w:r w:rsidRPr="0010054B">
              <w:rPr>
                <w:rFonts w:cstheme="minorHAnsi"/>
                <w:i/>
                <w:lang w:val="en-US" w:eastAsia="fr-FR"/>
              </w:rPr>
              <w:t>Possible consequences: data may be rejected and/or legal action required</w:t>
            </w:r>
          </w:p>
          <w:p w14:paraId="51F4D053" w14:textId="77777777" w:rsidR="004B5E5E" w:rsidRPr="0010054B" w:rsidRDefault="004B5E5E" w:rsidP="00B75159">
            <w:pPr>
              <w:rPr>
                <w:rFonts w:cstheme="minorHAnsi"/>
                <w:i/>
                <w:lang w:val="en-US" w:eastAsia="fr-FR"/>
              </w:rPr>
            </w:pPr>
            <w:r w:rsidRPr="0010054B">
              <w:rPr>
                <w:rFonts w:cstheme="minorHAnsi"/>
                <w:i/>
                <w:lang w:val="en-US" w:eastAsia="fr-FR"/>
              </w:rPr>
              <w:t>Remark: Observations classified as major, may include a pattern of deviations and/or numerous minor observations.</w:t>
            </w:r>
          </w:p>
          <w:p w14:paraId="37E8EF46" w14:textId="77777777" w:rsidR="004B5E5E" w:rsidRPr="0010054B" w:rsidRDefault="004B5E5E" w:rsidP="00B75159">
            <w:pPr>
              <w:rPr>
                <w:rFonts w:cstheme="minorHAnsi"/>
                <w:b/>
                <w:i/>
                <w:lang w:val="en-US" w:eastAsia="fr-FR"/>
              </w:rPr>
            </w:pPr>
            <w:r w:rsidRPr="0010054B">
              <w:rPr>
                <w:rFonts w:cstheme="minorHAnsi"/>
                <w:b/>
                <w:i/>
                <w:lang w:val="en-US" w:eastAsia="fr-FR"/>
              </w:rPr>
              <w:t>Minor</w:t>
            </w:r>
          </w:p>
          <w:p w14:paraId="7E301237" w14:textId="77777777" w:rsidR="004B5E5E" w:rsidRPr="0010054B" w:rsidRDefault="004B5E5E" w:rsidP="00B75159">
            <w:pPr>
              <w:rPr>
                <w:rFonts w:cstheme="minorHAnsi"/>
                <w:i/>
                <w:lang w:val="en-US" w:eastAsia="fr-FR"/>
              </w:rPr>
            </w:pPr>
            <w:r w:rsidRPr="0010054B">
              <w:rPr>
                <w:rFonts w:cstheme="minorHAnsi"/>
                <w:i/>
                <w:lang w:val="en-US" w:eastAsia="fr-FR"/>
              </w:rPr>
              <w:t xml:space="preserve">Conditions, practices or processes that would not be expected to adversely affect the rights, safety or </w:t>
            </w:r>
            <w:proofErr w:type="spellStart"/>
            <w:r w:rsidRPr="0010054B">
              <w:rPr>
                <w:rFonts w:cstheme="minorHAnsi"/>
                <w:i/>
                <w:lang w:val="en-US" w:eastAsia="fr-FR"/>
              </w:rPr>
              <w:t>well being</w:t>
            </w:r>
            <w:proofErr w:type="spellEnd"/>
            <w:r w:rsidRPr="0010054B">
              <w:rPr>
                <w:rFonts w:cstheme="minorHAnsi"/>
                <w:i/>
                <w:lang w:val="en-US" w:eastAsia="fr-FR"/>
              </w:rPr>
              <w:t xml:space="preserve"> of the subjects and/or the quality and integrity of data.</w:t>
            </w:r>
          </w:p>
          <w:p w14:paraId="1537B441" w14:textId="77777777" w:rsidR="004B5E5E" w:rsidRPr="0010054B" w:rsidRDefault="004B5E5E" w:rsidP="00B75159">
            <w:pPr>
              <w:rPr>
                <w:rFonts w:cstheme="minorHAnsi"/>
                <w:i/>
                <w:lang w:val="en-US" w:eastAsia="fr-FR"/>
              </w:rPr>
            </w:pPr>
            <w:r w:rsidRPr="0010054B">
              <w:rPr>
                <w:rFonts w:cstheme="minorHAnsi"/>
                <w:i/>
                <w:lang w:val="en-US" w:eastAsia="fr-FR"/>
              </w:rPr>
              <w:t xml:space="preserve">Possible consequences: Observations classified as minor, indicate the need for improvement of conditions, </w:t>
            </w:r>
            <w:proofErr w:type="spellStart"/>
            <w:r w:rsidRPr="0010054B">
              <w:rPr>
                <w:rFonts w:cstheme="minorHAnsi"/>
                <w:i/>
                <w:lang w:val="en-US" w:eastAsia="fr-FR"/>
              </w:rPr>
              <w:t>practises</w:t>
            </w:r>
            <w:proofErr w:type="spellEnd"/>
            <w:r w:rsidRPr="0010054B">
              <w:rPr>
                <w:rFonts w:cstheme="minorHAnsi"/>
                <w:i/>
                <w:lang w:val="en-US" w:eastAsia="fr-FR"/>
              </w:rPr>
              <w:t xml:space="preserve"> and processes.</w:t>
            </w:r>
          </w:p>
          <w:p w14:paraId="150AE73A" w14:textId="77777777" w:rsidR="004B5E5E" w:rsidRPr="0010054B" w:rsidRDefault="004B5E5E" w:rsidP="00B75159">
            <w:pPr>
              <w:rPr>
                <w:rFonts w:cstheme="minorHAnsi"/>
                <w:i/>
                <w:lang w:val="en-US" w:eastAsia="fr-FR"/>
              </w:rPr>
            </w:pPr>
            <w:r w:rsidRPr="0010054B">
              <w:rPr>
                <w:rFonts w:cstheme="minorHAnsi"/>
                <w:i/>
                <w:lang w:val="en-US" w:eastAsia="fr-FR"/>
              </w:rPr>
              <w:t>Remark: Many minor observations might indicate a bad quality and the sum might be equal to a major finding with its consequences.</w:t>
            </w:r>
          </w:p>
          <w:p w14:paraId="5E5545BB" w14:textId="77777777" w:rsidR="004B5E5E" w:rsidRPr="0010054B" w:rsidRDefault="004B5E5E" w:rsidP="00B75159">
            <w:pPr>
              <w:rPr>
                <w:rFonts w:cstheme="minorHAnsi"/>
                <w:b/>
                <w:i/>
                <w:lang w:val="en-US" w:eastAsia="fr-FR"/>
              </w:rPr>
            </w:pPr>
            <w:r w:rsidRPr="0010054B">
              <w:rPr>
                <w:rFonts w:cstheme="minorHAnsi"/>
                <w:b/>
                <w:i/>
                <w:lang w:val="en-US" w:eastAsia="fr-FR"/>
              </w:rPr>
              <w:t>Comments</w:t>
            </w:r>
          </w:p>
          <w:p w14:paraId="0860F07A" w14:textId="77777777" w:rsidR="004B5E5E" w:rsidRPr="0010054B" w:rsidRDefault="004B5E5E" w:rsidP="00B75159">
            <w:pPr>
              <w:rPr>
                <w:rFonts w:cstheme="minorHAnsi"/>
                <w:lang w:val="en-US" w:eastAsia="fr-FR"/>
              </w:rPr>
            </w:pPr>
            <w:r w:rsidRPr="0010054B">
              <w:rPr>
                <w:rFonts w:cstheme="minorHAnsi"/>
                <w:i/>
                <w:lang w:val="en-US" w:eastAsia="fr-FR"/>
              </w:rPr>
              <w:t>The observations might lead to suggestions on how to improve quality or reduce the potential for a deviation to occur in the future.</w:t>
            </w:r>
            <w:r w:rsidRPr="0010054B">
              <w:rPr>
                <w:rFonts w:cstheme="minorHAnsi"/>
                <w:lang w:val="en-US" w:eastAsia="fr-FR"/>
              </w:rPr>
              <w:t>"</w:t>
            </w:r>
          </w:p>
          <w:p w14:paraId="09F62E1F" w14:textId="77777777" w:rsidR="004B5E5E" w:rsidRPr="0010054B" w:rsidRDefault="004B5E5E" w:rsidP="00B75159">
            <w:pPr>
              <w:rPr>
                <w:rFonts w:cstheme="minorHAnsi"/>
                <w:lang w:val="en-US" w:eastAsia="fr-FR"/>
              </w:rPr>
            </w:pPr>
          </w:p>
        </w:tc>
      </w:tr>
    </w:tbl>
    <w:p w14:paraId="6A2D5EA7" w14:textId="77777777" w:rsidR="004B5E5E" w:rsidRPr="0010054B" w:rsidRDefault="004B5E5E" w:rsidP="00697BC0">
      <w:pPr>
        <w:rPr>
          <w:rFonts w:cstheme="minorHAnsi"/>
          <w:lang w:val="en-US" w:eastAsia="fr-FR"/>
        </w:rPr>
      </w:pPr>
    </w:p>
    <w:p w14:paraId="117B6327" w14:textId="77777777" w:rsidR="00293234" w:rsidRPr="0010054B" w:rsidRDefault="00293234" w:rsidP="00293234">
      <w:pPr>
        <w:rPr>
          <w:rFonts w:cstheme="minorHAnsi"/>
          <w:lang w:val="en-US"/>
        </w:rPr>
      </w:pPr>
      <w:r w:rsidRPr="0010054B">
        <w:rPr>
          <w:rFonts w:cstheme="minorHAnsi"/>
          <w:lang w:val="en-US"/>
        </w:rPr>
        <w:br w:type="page"/>
      </w:r>
    </w:p>
    <w:p w14:paraId="45977F1F" w14:textId="77777777" w:rsidR="00293234" w:rsidRPr="0010054B" w:rsidRDefault="00293234" w:rsidP="00293234">
      <w:pPr>
        <w:pStyle w:val="Titre1"/>
        <w:rPr>
          <w:rFonts w:asciiTheme="minorHAnsi" w:hAnsiTheme="minorHAnsi" w:cstheme="minorHAnsi"/>
        </w:rPr>
      </w:pPr>
      <w:bookmarkStart w:id="15" w:name="_Hlt470424325"/>
      <w:bookmarkStart w:id="16" w:name="_Toc101889899"/>
      <w:bookmarkEnd w:id="15"/>
      <w:r w:rsidRPr="0010054B">
        <w:rPr>
          <w:rFonts w:asciiTheme="minorHAnsi" w:hAnsiTheme="minorHAnsi" w:cstheme="minorHAnsi"/>
        </w:rPr>
        <w:lastRenderedPageBreak/>
        <w:t>Résumé</w:t>
      </w:r>
      <w:bookmarkEnd w:id="16"/>
    </w:p>
    <w:p w14:paraId="5928A7DD" w14:textId="77777777" w:rsidR="00943D2B" w:rsidRPr="0010054B" w:rsidRDefault="00943D2B" w:rsidP="00943D2B">
      <w:pPr>
        <w:rPr>
          <w:rFonts w:cstheme="minorHAnsi"/>
          <w:color w:val="FF0000"/>
        </w:rPr>
      </w:pPr>
      <w:r w:rsidRPr="0010054B">
        <w:rPr>
          <w:rFonts w:cstheme="minorHAnsi"/>
          <w:color w:val="FF0000"/>
        </w:rPr>
        <w:t>Dans le cadre de ses obligations en matière de recherche et développement cliniques, ………., a souhaité faire réaliser un audit de l'essai clinique ……….</w:t>
      </w:r>
      <w:r w:rsidRPr="0010054B">
        <w:rPr>
          <w:rFonts w:cstheme="minorHAnsi"/>
          <w:i/>
          <w:color w:val="FF0000"/>
        </w:rPr>
        <w:t>.</w:t>
      </w:r>
    </w:p>
    <w:p w14:paraId="07BC9E08" w14:textId="77777777" w:rsidR="00943D2B" w:rsidRPr="0010054B" w:rsidRDefault="00943D2B" w:rsidP="00943D2B">
      <w:pPr>
        <w:rPr>
          <w:rFonts w:cstheme="minorHAnsi"/>
          <w:color w:val="FF0000"/>
        </w:rPr>
      </w:pPr>
      <w:r w:rsidRPr="0010054B">
        <w:rPr>
          <w:rFonts w:cstheme="minorHAnsi"/>
          <w:color w:val="FF0000"/>
        </w:rPr>
        <w:t>Sunnikan est mandaté par …………… pour conduire cet audit.</w:t>
      </w:r>
    </w:p>
    <w:p w14:paraId="6F893A3B" w14:textId="403D4168" w:rsidR="00A71943" w:rsidRPr="0010054B" w:rsidRDefault="00A71943" w:rsidP="00A71943">
      <w:pPr>
        <w:rPr>
          <w:rFonts w:cstheme="minorHAnsi"/>
          <w:color w:val="FF0000"/>
        </w:rPr>
      </w:pPr>
      <w:r w:rsidRPr="0010054B">
        <w:rPr>
          <w:rFonts w:cstheme="minorHAnsi"/>
          <w:color w:val="FF0000"/>
        </w:rPr>
        <w:t xml:space="preserve">L’audit a été réalisé le </w:t>
      </w:r>
      <w:r w:rsidR="00943D2B" w:rsidRPr="0010054B">
        <w:rPr>
          <w:rFonts w:cstheme="minorHAnsi"/>
          <w:color w:val="FF0000"/>
        </w:rPr>
        <w:t>JJ mois 20YY</w:t>
      </w:r>
      <w:r w:rsidRPr="0010054B">
        <w:rPr>
          <w:rFonts w:cstheme="minorHAnsi"/>
          <w:color w:val="FF0000"/>
        </w:rPr>
        <w:t xml:space="preserve">, par le </w:t>
      </w:r>
      <w:r w:rsidR="00943D2B" w:rsidRPr="0010054B">
        <w:rPr>
          <w:rFonts w:cstheme="minorHAnsi"/>
          <w:color w:val="FF0000"/>
        </w:rPr>
        <w:t>……..</w:t>
      </w:r>
      <w:r w:rsidRPr="0010054B">
        <w:rPr>
          <w:rFonts w:cstheme="minorHAnsi"/>
          <w:color w:val="FF0000"/>
        </w:rPr>
        <w:t>, Auditeur Prin</w:t>
      </w:r>
      <w:r w:rsidR="00943D2B" w:rsidRPr="0010054B">
        <w:rPr>
          <w:rFonts w:cstheme="minorHAnsi"/>
          <w:color w:val="FF0000"/>
        </w:rPr>
        <w:t>c</w:t>
      </w:r>
      <w:r w:rsidRPr="0010054B">
        <w:rPr>
          <w:rFonts w:cstheme="minorHAnsi"/>
          <w:color w:val="FF0000"/>
        </w:rPr>
        <w:t xml:space="preserve">ipal, Sunnikan, et </w:t>
      </w:r>
      <w:r w:rsidR="00943D2B" w:rsidRPr="0010054B">
        <w:rPr>
          <w:rFonts w:cstheme="minorHAnsi"/>
          <w:color w:val="FF0000"/>
        </w:rPr>
        <w:t>……….</w:t>
      </w:r>
      <w:r w:rsidRPr="0010054B">
        <w:rPr>
          <w:rFonts w:cstheme="minorHAnsi"/>
          <w:color w:val="FF0000"/>
        </w:rPr>
        <w:t xml:space="preserve">, Auditeur, Sunnikan en présence des </w:t>
      </w:r>
      <w:r w:rsidR="00B946A8" w:rsidRPr="0010054B">
        <w:rPr>
          <w:rFonts w:cstheme="minorHAnsi"/>
          <w:color w:val="FF0000"/>
        </w:rPr>
        <w:t>personnes</w:t>
      </w:r>
      <w:r w:rsidRPr="0010054B">
        <w:rPr>
          <w:rFonts w:cstheme="minorHAnsi"/>
          <w:color w:val="FF0000"/>
        </w:rPr>
        <w:t xml:space="preserve"> suivant</w:t>
      </w:r>
      <w:r w:rsidR="00B946A8" w:rsidRPr="0010054B">
        <w:rPr>
          <w:rFonts w:cstheme="minorHAnsi"/>
          <w:color w:val="FF0000"/>
        </w:rPr>
        <w:t>e</w:t>
      </w:r>
      <w:r w:rsidRPr="0010054B">
        <w:rPr>
          <w:rFonts w:cstheme="minorHAnsi"/>
          <w:color w:val="FF0000"/>
        </w:rPr>
        <w:t>s :</w:t>
      </w:r>
    </w:p>
    <w:p w14:paraId="19BFFCA9" w14:textId="77777777" w:rsidR="00B946A8" w:rsidRPr="0010054B" w:rsidRDefault="00B946A8" w:rsidP="00B946A8">
      <w:pPr>
        <w:pStyle w:val="B1"/>
        <w:rPr>
          <w:rFonts w:cstheme="minorHAnsi"/>
          <w:color w:val="FF0000"/>
        </w:rPr>
      </w:pPr>
      <w:r w:rsidRPr="0010054B">
        <w:rPr>
          <w:rFonts w:cstheme="minorHAnsi"/>
          <w:color w:val="FF0000"/>
        </w:rPr>
        <w:t>Personnes responsables / en charge du traitement des données</w:t>
      </w:r>
    </w:p>
    <w:p w14:paraId="754CA826" w14:textId="77777777" w:rsidR="00B946A8" w:rsidRPr="0010054B" w:rsidRDefault="00B946A8" w:rsidP="00B946A8">
      <w:pPr>
        <w:pStyle w:val="B1"/>
        <w:rPr>
          <w:rFonts w:cstheme="minorHAnsi"/>
          <w:color w:val="FF0000"/>
        </w:rPr>
      </w:pPr>
      <w:r w:rsidRPr="0010054B">
        <w:rPr>
          <w:rFonts w:cstheme="minorHAnsi"/>
          <w:color w:val="FF0000"/>
        </w:rPr>
        <w:t>Personnes responsables / en charge des aspects relatifs à la sécurité informatique</w:t>
      </w:r>
    </w:p>
    <w:p w14:paraId="0AE3010C" w14:textId="77695115" w:rsidR="001D2C43" w:rsidRPr="0010054B" w:rsidRDefault="00D53262" w:rsidP="00B946A8">
      <w:pPr>
        <w:rPr>
          <w:rFonts w:cstheme="minorHAnsi"/>
          <w:color w:val="FF0000"/>
        </w:rPr>
      </w:pPr>
      <w:r w:rsidRPr="0010054B">
        <w:rPr>
          <w:rFonts w:cstheme="minorHAnsi"/>
          <w:color w:val="FF0000"/>
        </w:rPr>
        <w:t xml:space="preserve">L’objectif de l’audit était </w:t>
      </w:r>
      <w:r w:rsidR="00B946A8" w:rsidRPr="0010054B">
        <w:rPr>
          <w:rFonts w:cstheme="minorHAnsi"/>
          <w:color w:val="FF0000"/>
        </w:rPr>
        <w:t>de vérifier le respect de la réglementation relative à la protection des données personnelles.</w:t>
      </w:r>
    </w:p>
    <w:p w14:paraId="2D0961DF" w14:textId="78C28BFB" w:rsidR="00293234" w:rsidRPr="0010054B" w:rsidRDefault="00293234" w:rsidP="00293234">
      <w:pPr>
        <w:rPr>
          <w:rFonts w:cstheme="minorHAnsi"/>
          <w:color w:val="FF0000"/>
        </w:rPr>
      </w:pPr>
      <w:bookmarkStart w:id="17" w:name="_Toc26864461"/>
      <w:bookmarkStart w:id="18" w:name="_Toc27455432"/>
      <w:bookmarkStart w:id="19" w:name="_Toc27534952"/>
      <w:bookmarkStart w:id="20" w:name="_Toc28061668"/>
      <w:bookmarkStart w:id="21" w:name="_Toc28062569"/>
      <w:bookmarkStart w:id="22" w:name="_Toc28062931"/>
      <w:bookmarkStart w:id="23" w:name="_Toc28399544"/>
      <w:r w:rsidRPr="0010054B">
        <w:rPr>
          <w:rFonts w:cstheme="minorHAnsi"/>
          <w:color w:val="FF0000"/>
        </w:rPr>
        <w:t>Globalement, il peut être noté que</w:t>
      </w:r>
      <w:r w:rsidR="00B635B4" w:rsidRPr="0010054B">
        <w:rPr>
          <w:rFonts w:cstheme="minorHAnsi"/>
          <w:color w:val="FF0000"/>
        </w:rPr>
        <w:t xml:space="preserve"> :</w:t>
      </w:r>
    </w:p>
    <w:p w14:paraId="2FE5FBF5" w14:textId="2F60AC5B" w:rsidR="00853A5A" w:rsidRPr="0010054B" w:rsidRDefault="00B946A8" w:rsidP="00B635B4">
      <w:pPr>
        <w:pStyle w:val="B1"/>
        <w:rPr>
          <w:rFonts w:cstheme="minorHAnsi"/>
          <w:color w:val="FF0000"/>
        </w:rPr>
      </w:pPr>
      <w:r w:rsidRPr="0010054B">
        <w:rPr>
          <w:rFonts w:cstheme="minorHAnsi"/>
          <w:color w:val="FF0000"/>
        </w:rPr>
        <w:t>…………….</w:t>
      </w:r>
    </w:p>
    <w:p w14:paraId="6EF904EC" w14:textId="77777777" w:rsidR="00C708F4" w:rsidRPr="0010054B" w:rsidRDefault="00C708F4" w:rsidP="00293234">
      <w:pPr>
        <w:rPr>
          <w:rFonts w:cstheme="minorHAnsi"/>
        </w:rPr>
      </w:pPr>
    </w:p>
    <w:p w14:paraId="4D6C427A" w14:textId="77777777" w:rsidR="00293234" w:rsidRPr="0010054B" w:rsidRDefault="00293234" w:rsidP="00293234">
      <w:pPr>
        <w:pStyle w:val="Titre1"/>
        <w:rPr>
          <w:rFonts w:asciiTheme="minorHAnsi" w:hAnsiTheme="minorHAnsi" w:cstheme="minorHAnsi"/>
        </w:rPr>
      </w:pPr>
      <w:bookmarkStart w:id="24" w:name="_Toc101889900"/>
      <w:r w:rsidRPr="0010054B">
        <w:rPr>
          <w:rFonts w:asciiTheme="minorHAnsi" w:hAnsiTheme="minorHAnsi" w:cstheme="minorHAnsi"/>
        </w:rPr>
        <w:t>Documents essentiels et étapes réglementaires</w:t>
      </w:r>
      <w:bookmarkEnd w:id="24"/>
    </w:p>
    <w:p w14:paraId="4D3F1AE3" w14:textId="4B300D91" w:rsidR="00293234" w:rsidRPr="0010054B" w:rsidRDefault="00A774AA" w:rsidP="00D322CC">
      <w:pPr>
        <w:pStyle w:val="Titre2"/>
        <w:rPr>
          <w:rFonts w:asciiTheme="minorHAnsi" w:hAnsiTheme="minorHAnsi" w:cstheme="minorHAnsi"/>
        </w:rPr>
      </w:pPr>
      <w:bookmarkStart w:id="25" w:name="_Toc101889901"/>
      <w:r w:rsidRPr="0010054B">
        <w:rPr>
          <w:rFonts w:asciiTheme="minorHAnsi" w:hAnsiTheme="minorHAnsi" w:cstheme="minorHAnsi"/>
        </w:rPr>
        <w:t>……….</w:t>
      </w:r>
      <w:bookmarkEnd w:id="25"/>
    </w:p>
    <w:p w14:paraId="7A94923C" w14:textId="77777777" w:rsidR="00DF1C08" w:rsidRPr="0010054B" w:rsidRDefault="00DF1C08" w:rsidP="00DF1C08">
      <w:pPr>
        <w:rPr>
          <w:rFonts w:cstheme="minorHAnsi"/>
        </w:rPr>
      </w:pPr>
    </w:p>
    <w:p w14:paraId="578DA44A" w14:textId="4E9B9120" w:rsidR="00DF1C08" w:rsidRPr="0010054B" w:rsidRDefault="00A774AA" w:rsidP="00DF1C08">
      <w:pPr>
        <w:pStyle w:val="B1"/>
        <w:numPr>
          <w:ilvl w:val="0"/>
          <w:numId w:val="0"/>
        </w:numPr>
        <w:pBdr>
          <w:top w:val="single" w:sz="4" w:space="1" w:color="auto"/>
          <w:left w:val="single" w:sz="4" w:space="4" w:color="auto"/>
          <w:bottom w:val="single" w:sz="4" w:space="1" w:color="auto"/>
          <w:right w:val="single" w:sz="4" w:space="4" w:color="auto"/>
        </w:pBdr>
        <w:ind w:left="1197"/>
        <w:rPr>
          <w:rFonts w:cstheme="minorHAnsi"/>
          <w:i/>
        </w:rPr>
      </w:pPr>
      <w:r w:rsidRPr="0010054B">
        <w:rPr>
          <w:rFonts w:cstheme="minorHAnsi"/>
          <w:i/>
        </w:rPr>
        <w:t>…………………..</w:t>
      </w:r>
    </w:p>
    <w:p w14:paraId="6FE48638" w14:textId="4C5A3555" w:rsidR="00DF1C08" w:rsidRPr="0010054B" w:rsidRDefault="00DF1C08" w:rsidP="00DF1C08">
      <w:pPr>
        <w:rPr>
          <w:rFonts w:cstheme="minorHAnsi"/>
        </w:rPr>
      </w:pPr>
    </w:p>
    <w:tbl>
      <w:tblPr>
        <w:tblStyle w:val="Grilledutableau"/>
        <w:tblW w:w="0" w:type="auto"/>
        <w:tblLook w:val="04A0" w:firstRow="1" w:lastRow="0" w:firstColumn="1" w:lastColumn="0" w:noHBand="0" w:noVBand="1"/>
      </w:tblPr>
      <w:tblGrid>
        <w:gridCol w:w="7077"/>
      </w:tblGrid>
      <w:tr w:rsidR="008E7607" w:rsidRPr="0010054B" w14:paraId="5A01A3C8" w14:textId="77777777" w:rsidTr="0018195F">
        <w:trPr>
          <w:trHeight w:val="206"/>
        </w:trPr>
        <w:tc>
          <w:tcPr>
            <w:tcW w:w="7077" w:type="dxa"/>
          </w:tcPr>
          <w:bookmarkEnd w:id="17"/>
          <w:bookmarkEnd w:id="18"/>
          <w:bookmarkEnd w:id="19"/>
          <w:bookmarkEnd w:id="20"/>
          <w:bookmarkEnd w:id="21"/>
          <w:bookmarkEnd w:id="22"/>
          <w:bookmarkEnd w:id="23"/>
          <w:p w14:paraId="3EFBB954" w14:textId="77777777" w:rsidR="008E7607" w:rsidRPr="0010054B" w:rsidRDefault="008E7607" w:rsidP="0018195F">
            <w:pPr>
              <w:rPr>
                <w:rFonts w:cstheme="minorHAnsi"/>
                <w:b/>
              </w:rPr>
            </w:pPr>
            <w:r w:rsidRPr="0010054B">
              <w:rPr>
                <w:rFonts w:cstheme="minorHAnsi"/>
                <w:b/>
              </w:rPr>
              <w:t>Observation n°</w:t>
            </w:r>
            <w:r w:rsidRPr="0010054B">
              <w:rPr>
                <w:rFonts w:cstheme="minorHAnsi"/>
                <w:b/>
              </w:rPr>
              <w:fldChar w:fldCharType="begin"/>
            </w:r>
            <w:r w:rsidRPr="0010054B">
              <w:rPr>
                <w:rFonts w:cstheme="minorHAnsi"/>
                <w:b/>
              </w:rPr>
              <w:instrText xml:space="preserve"> AUTONUM  \* Arabic </w:instrText>
            </w:r>
            <w:r w:rsidRPr="0010054B">
              <w:rPr>
                <w:rFonts w:cstheme="minorHAnsi"/>
                <w:b/>
              </w:rPr>
              <w:fldChar w:fldCharType="end"/>
            </w:r>
            <w:r w:rsidRPr="0010054B">
              <w:rPr>
                <w:rFonts w:cstheme="minorHAnsi"/>
                <w:b/>
              </w:rPr>
              <w:t xml:space="preserve"> </w:t>
            </w:r>
            <w:r w:rsidRPr="0010054B">
              <w:rPr>
                <w:rFonts w:cstheme="minorHAnsi"/>
                <w:b/>
                <w:highlight w:val="yellow"/>
              </w:rPr>
              <w:t>Grade</w:t>
            </w:r>
          </w:p>
        </w:tc>
      </w:tr>
      <w:tr w:rsidR="008E7607" w:rsidRPr="0010054B" w14:paraId="1AE2403F" w14:textId="77777777" w:rsidTr="0018195F">
        <w:trPr>
          <w:trHeight w:val="987"/>
        </w:trPr>
        <w:tc>
          <w:tcPr>
            <w:tcW w:w="7077" w:type="dxa"/>
          </w:tcPr>
          <w:p w14:paraId="0BF50873" w14:textId="77777777" w:rsidR="008E7607" w:rsidRPr="0010054B" w:rsidRDefault="008E7607" w:rsidP="0018195F">
            <w:pPr>
              <w:rPr>
                <w:rFonts w:cstheme="minorHAnsi"/>
              </w:rPr>
            </w:pPr>
            <w:r w:rsidRPr="0010054B">
              <w:rPr>
                <w:rFonts w:cstheme="minorHAnsi"/>
              </w:rPr>
              <w:t>Blablabla</w:t>
            </w:r>
          </w:p>
          <w:p w14:paraId="5251E09E" w14:textId="77777777" w:rsidR="008E7607" w:rsidRPr="0010054B" w:rsidRDefault="008E7607" w:rsidP="0018195F">
            <w:pPr>
              <w:rPr>
                <w:rFonts w:cstheme="minorHAnsi"/>
              </w:rPr>
            </w:pPr>
          </w:p>
          <w:p w14:paraId="2A22FA1F" w14:textId="77777777" w:rsidR="008E7607" w:rsidRPr="0010054B" w:rsidRDefault="008E7607" w:rsidP="0018195F">
            <w:pPr>
              <w:rPr>
                <w:rFonts w:cstheme="minorHAnsi"/>
                <w:b/>
              </w:rPr>
            </w:pPr>
            <w:r w:rsidRPr="0010054B">
              <w:rPr>
                <w:rFonts w:cstheme="minorHAnsi"/>
                <w:i/>
              </w:rPr>
              <w:t>Référentiels</w:t>
            </w:r>
          </w:p>
        </w:tc>
      </w:tr>
      <w:tr w:rsidR="008E7607" w:rsidRPr="0010054B" w14:paraId="1FE95AE4" w14:textId="77777777" w:rsidTr="0018195F">
        <w:trPr>
          <w:trHeight w:val="419"/>
        </w:trPr>
        <w:tc>
          <w:tcPr>
            <w:tcW w:w="7077" w:type="dxa"/>
          </w:tcPr>
          <w:p w14:paraId="74C76136" w14:textId="77777777" w:rsidR="008E7607" w:rsidRPr="0010054B" w:rsidRDefault="008E7607" w:rsidP="0018195F">
            <w:pPr>
              <w:rPr>
                <w:rFonts w:cstheme="minorHAnsi"/>
                <w:b/>
                <w:highlight w:val="yellow"/>
              </w:rPr>
            </w:pPr>
            <w:r w:rsidRPr="0010054B">
              <w:rPr>
                <w:rFonts w:cstheme="minorHAnsi"/>
                <w:b/>
                <w:highlight w:val="yellow"/>
              </w:rPr>
              <w:t>Suggestions</w:t>
            </w:r>
          </w:p>
        </w:tc>
      </w:tr>
      <w:tr w:rsidR="008E7607" w:rsidRPr="0010054B" w14:paraId="6E9CB0E6" w14:textId="77777777" w:rsidTr="0018195F">
        <w:trPr>
          <w:trHeight w:val="695"/>
        </w:trPr>
        <w:tc>
          <w:tcPr>
            <w:tcW w:w="7077" w:type="dxa"/>
          </w:tcPr>
          <w:p w14:paraId="5650A37C" w14:textId="77777777" w:rsidR="008E7607" w:rsidRPr="0010054B" w:rsidRDefault="008E7607" w:rsidP="0018195F">
            <w:pPr>
              <w:rPr>
                <w:rFonts w:cstheme="minorHAnsi"/>
                <w:b/>
              </w:rPr>
            </w:pPr>
          </w:p>
        </w:tc>
      </w:tr>
    </w:tbl>
    <w:p w14:paraId="105E8690" w14:textId="77777777" w:rsidR="000B719A" w:rsidRPr="0010054B" w:rsidRDefault="000B719A" w:rsidP="000B719A">
      <w:pPr>
        <w:rPr>
          <w:rFonts w:cstheme="minorHAnsi"/>
        </w:rPr>
      </w:pPr>
    </w:p>
    <w:p w14:paraId="083487C7" w14:textId="66DB4CC8" w:rsidR="00417FDF" w:rsidRPr="0010054B" w:rsidRDefault="00417FDF" w:rsidP="00417FDF">
      <w:pPr>
        <w:pStyle w:val="Titre1"/>
        <w:rPr>
          <w:rFonts w:asciiTheme="minorHAnsi" w:hAnsiTheme="minorHAnsi" w:cstheme="minorHAnsi"/>
        </w:rPr>
      </w:pPr>
      <w:bookmarkStart w:id="26" w:name="_Toc101889902"/>
      <w:r w:rsidRPr="0010054B">
        <w:rPr>
          <w:rFonts w:asciiTheme="minorHAnsi" w:hAnsiTheme="minorHAnsi" w:cstheme="minorHAnsi"/>
        </w:rPr>
        <w:t>Personnel &amp; responsabilités</w:t>
      </w:r>
      <w:bookmarkEnd w:id="26"/>
    </w:p>
    <w:p w14:paraId="394F7DBE" w14:textId="39DA3513" w:rsidR="00417FDF" w:rsidRPr="0010054B" w:rsidRDefault="00417FDF" w:rsidP="00417FDF">
      <w:pPr>
        <w:pStyle w:val="Titre2"/>
        <w:rPr>
          <w:rFonts w:asciiTheme="minorHAnsi" w:hAnsiTheme="minorHAnsi" w:cstheme="minorHAnsi"/>
          <w:color w:val="FF0000"/>
        </w:rPr>
      </w:pPr>
      <w:bookmarkStart w:id="27" w:name="_Toc101889903"/>
      <w:r w:rsidRPr="0010054B">
        <w:rPr>
          <w:rFonts w:asciiTheme="minorHAnsi" w:hAnsiTheme="minorHAnsi" w:cstheme="minorHAnsi"/>
          <w:color w:val="FF0000"/>
        </w:rPr>
        <w:t>Correspondant Informatique &amp; Libertés</w:t>
      </w:r>
      <w:bookmarkEnd w:id="27"/>
    </w:p>
    <w:p w14:paraId="3997AF93" w14:textId="77777777" w:rsidR="00417FDF" w:rsidRPr="0010054B" w:rsidRDefault="00417FDF" w:rsidP="00417FDF">
      <w:pPr>
        <w:rPr>
          <w:rFonts w:cstheme="minorHAnsi"/>
          <w:color w:val="FF0000"/>
        </w:rPr>
      </w:pPr>
      <w:r w:rsidRPr="0010054B">
        <w:rPr>
          <w:rFonts w:cstheme="minorHAnsi"/>
          <w:color w:val="FF0000"/>
        </w:rPr>
        <w:t>(Seuls les traitements soumis à autorisation ou avis préalable de la CNIL devront continuer à être déclarés)</w:t>
      </w:r>
    </w:p>
    <w:p w14:paraId="69706053" w14:textId="25231EFA" w:rsidR="00417FDF" w:rsidRPr="0010054B" w:rsidRDefault="00417FDF" w:rsidP="00FE143E">
      <w:pPr>
        <w:pStyle w:val="B1"/>
        <w:rPr>
          <w:rFonts w:cstheme="minorHAnsi"/>
          <w:color w:val="FF0000"/>
        </w:rPr>
      </w:pPr>
      <w:r w:rsidRPr="0010054B">
        <w:rPr>
          <w:rFonts w:cstheme="minorHAnsi"/>
          <w:color w:val="FF0000"/>
        </w:rPr>
        <w:t>Correspondant désigné</w:t>
      </w:r>
    </w:p>
    <w:p w14:paraId="172C2DAA" w14:textId="67E112C9" w:rsidR="00417FDF" w:rsidRPr="0010054B" w:rsidRDefault="00417FDF" w:rsidP="00FE143E">
      <w:pPr>
        <w:pStyle w:val="B1"/>
        <w:rPr>
          <w:rFonts w:cstheme="minorHAnsi"/>
          <w:color w:val="FF0000"/>
        </w:rPr>
      </w:pPr>
      <w:r w:rsidRPr="0010054B">
        <w:rPr>
          <w:rFonts w:cstheme="minorHAnsi"/>
          <w:color w:val="FF0000"/>
        </w:rPr>
        <w:t>Liste tenue localement par le correspondant contenant les autres traitements, qui ne comportent pas de risques manifestes pour les droits des personnes</w:t>
      </w:r>
    </w:p>
    <w:p w14:paraId="14E0A09C" w14:textId="77777777" w:rsidR="00417FDF" w:rsidRPr="0010054B" w:rsidRDefault="00417FDF" w:rsidP="00417FDF">
      <w:pPr>
        <w:rPr>
          <w:rFonts w:cstheme="minorHAnsi"/>
          <w:color w:val="FF0000"/>
        </w:rPr>
      </w:pPr>
      <w:r w:rsidRPr="0010054B">
        <w:rPr>
          <w:rFonts w:cstheme="minorHAnsi"/>
          <w:color w:val="FF0000"/>
        </w:rPr>
        <w:t>Le contenu de la liste (pour chaque traitement) :</w:t>
      </w:r>
    </w:p>
    <w:p w14:paraId="087E4FF3" w14:textId="1D723AFD" w:rsidR="00417FDF" w:rsidRPr="0010054B" w:rsidRDefault="00417FDF" w:rsidP="00FE143E">
      <w:pPr>
        <w:pStyle w:val="B2"/>
        <w:rPr>
          <w:rFonts w:cstheme="minorHAnsi"/>
          <w:color w:val="FF0000"/>
        </w:rPr>
      </w:pPr>
      <w:r w:rsidRPr="0010054B">
        <w:rPr>
          <w:rFonts w:cstheme="minorHAnsi"/>
          <w:color w:val="FF0000"/>
        </w:rPr>
        <w:t>nom et adresse du responsable du traitement et, le cas échéant, de son représentant</w:t>
      </w:r>
    </w:p>
    <w:p w14:paraId="70CDD77E" w14:textId="3A428FA5" w:rsidR="00417FDF" w:rsidRPr="0010054B" w:rsidRDefault="00417FDF" w:rsidP="00FE143E">
      <w:pPr>
        <w:pStyle w:val="B2"/>
        <w:rPr>
          <w:rFonts w:cstheme="minorHAnsi"/>
          <w:color w:val="FF0000"/>
        </w:rPr>
      </w:pPr>
      <w:r w:rsidRPr="0010054B">
        <w:rPr>
          <w:rFonts w:cstheme="minorHAnsi"/>
          <w:color w:val="FF0000"/>
        </w:rPr>
        <w:t>la ou les finalités du traitement</w:t>
      </w:r>
    </w:p>
    <w:p w14:paraId="23D10226" w14:textId="1DA6A1C5" w:rsidR="00417FDF" w:rsidRPr="0010054B" w:rsidRDefault="00417FDF" w:rsidP="00FE143E">
      <w:pPr>
        <w:pStyle w:val="B2"/>
        <w:rPr>
          <w:rFonts w:cstheme="minorHAnsi"/>
          <w:color w:val="FF0000"/>
        </w:rPr>
      </w:pPr>
      <w:r w:rsidRPr="0010054B">
        <w:rPr>
          <w:rFonts w:cstheme="minorHAnsi"/>
          <w:color w:val="FF0000"/>
        </w:rPr>
        <w:t>le ou les services chargés de la mise en œuvre</w:t>
      </w:r>
    </w:p>
    <w:p w14:paraId="244C2B92" w14:textId="2E523EB5" w:rsidR="00417FDF" w:rsidRPr="0010054B" w:rsidRDefault="00417FDF" w:rsidP="00FE143E">
      <w:pPr>
        <w:pStyle w:val="B2"/>
        <w:rPr>
          <w:rFonts w:cstheme="minorHAnsi"/>
          <w:color w:val="FF0000"/>
        </w:rPr>
      </w:pPr>
      <w:r w:rsidRPr="0010054B">
        <w:rPr>
          <w:rFonts w:cstheme="minorHAnsi"/>
          <w:color w:val="FF0000"/>
        </w:rPr>
        <w:lastRenderedPageBreak/>
        <w:t>indication de la fonction de la personne ou du service auprès desquels s’exerce le droit d’accès</w:t>
      </w:r>
    </w:p>
    <w:p w14:paraId="1930499F" w14:textId="382A95A1" w:rsidR="00417FDF" w:rsidRPr="0010054B" w:rsidRDefault="00417FDF" w:rsidP="00FE143E">
      <w:pPr>
        <w:pStyle w:val="B2"/>
        <w:rPr>
          <w:rFonts w:cstheme="minorHAnsi"/>
          <w:color w:val="FF0000"/>
        </w:rPr>
      </w:pPr>
      <w:r w:rsidRPr="0010054B">
        <w:rPr>
          <w:rFonts w:cstheme="minorHAnsi"/>
          <w:color w:val="FF0000"/>
        </w:rPr>
        <w:t>description de la ou des catégories de personnes concernées et des données ou des catégories de données s’y rapportant</w:t>
      </w:r>
    </w:p>
    <w:p w14:paraId="6C851A79" w14:textId="26653619" w:rsidR="00417FDF" w:rsidRPr="0010054B" w:rsidRDefault="00417FDF" w:rsidP="00FE143E">
      <w:pPr>
        <w:pStyle w:val="B2"/>
        <w:rPr>
          <w:rFonts w:cstheme="minorHAnsi"/>
          <w:color w:val="FF0000"/>
        </w:rPr>
      </w:pPr>
      <w:r w:rsidRPr="0010054B">
        <w:rPr>
          <w:rFonts w:cstheme="minorHAnsi"/>
          <w:color w:val="FF0000"/>
        </w:rPr>
        <w:t>destinataires ou catégories de destinataires auxquels les données sont susceptibles d’être communiquées</w:t>
      </w:r>
    </w:p>
    <w:p w14:paraId="49557943" w14:textId="0D2B83C8" w:rsidR="00417FDF" w:rsidRPr="0010054B" w:rsidRDefault="00417FDF" w:rsidP="00FE143E">
      <w:pPr>
        <w:pStyle w:val="B2"/>
        <w:rPr>
          <w:rFonts w:cstheme="minorHAnsi"/>
          <w:color w:val="FF0000"/>
        </w:rPr>
      </w:pPr>
      <w:r w:rsidRPr="0010054B">
        <w:rPr>
          <w:rFonts w:cstheme="minorHAnsi"/>
          <w:color w:val="FF0000"/>
        </w:rPr>
        <w:t>durée de conservation des données traitées</w:t>
      </w:r>
    </w:p>
    <w:p w14:paraId="6F19C8FE" w14:textId="0635BA15" w:rsidR="00417FDF" w:rsidRPr="0010054B" w:rsidRDefault="00417FDF" w:rsidP="00FE143E">
      <w:pPr>
        <w:pStyle w:val="B1"/>
        <w:rPr>
          <w:rFonts w:cstheme="minorHAnsi"/>
          <w:color w:val="FF0000"/>
        </w:rPr>
      </w:pPr>
      <w:r w:rsidRPr="0010054B">
        <w:rPr>
          <w:rFonts w:cstheme="minorHAnsi"/>
          <w:color w:val="FF0000"/>
        </w:rPr>
        <w:t>Mise à jour de la liste</w:t>
      </w:r>
    </w:p>
    <w:p w14:paraId="4B40A751" w14:textId="06457B23" w:rsidR="00417FDF" w:rsidRPr="0010054B" w:rsidRDefault="00417FDF" w:rsidP="00FE143E">
      <w:pPr>
        <w:pStyle w:val="B2"/>
        <w:rPr>
          <w:rFonts w:cstheme="minorHAnsi"/>
          <w:color w:val="FF0000"/>
        </w:rPr>
      </w:pPr>
      <w:r w:rsidRPr="0010054B">
        <w:rPr>
          <w:rFonts w:cstheme="minorHAnsi"/>
          <w:color w:val="FF0000"/>
        </w:rPr>
        <w:t>au fur et à mesure de leur mise en œuvre</w:t>
      </w:r>
    </w:p>
    <w:p w14:paraId="0A5FAFC3" w14:textId="1515E6AD" w:rsidR="00417FDF" w:rsidRPr="0010054B" w:rsidRDefault="00417FDF" w:rsidP="00FE143E">
      <w:pPr>
        <w:pStyle w:val="B2"/>
        <w:rPr>
          <w:rFonts w:cstheme="minorHAnsi"/>
          <w:color w:val="FF0000"/>
        </w:rPr>
      </w:pPr>
      <w:r w:rsidRPr="0010054B">
        <w:rPr>
          <w:rFonts w:cstheme="minorHAnsi"/>
          <w:color w:val="FF0000"/>
        </w:rPr>
        <w:t>objet et date des modifications de ces traitements (si portent sur des caractéristiques essentielles du traitement appelées à figurer dans la liste)</w:t>
      </w:r>
    </w:p>
    <w:p w14:paraId="13E67D72" w14:textId="0B1CA712" w:rsidR="00417FDF" w:rsidRPr="0010054B" w:rsidRDefault="00417FDF" w:rsidP="00FE143E">
      <w:pPr>
        <w:pStyle w:val="B1"/>
        <w:rPr>
          <w:rFonts w:cstheme="minorHAnsi"/>
          <w:color w:val="FF0000"/>
        </w:rPr>
      </w:pPr>
      <w:r w:rsidRPr="0010054B">
        <w:rPr>
          <w:rFonts w:cstheme="minorHAnsi"/>
          <w:color w:val="FF0000"/>
        </w:rPr>
        <w:t>Publicité de la liste</w:t>
      </w:r>
    </w:p>
    <w:p w14:paraId="0C673B56" w14:textId="356517AA" w:rsidR="00417FDF" w:rsidRPr="0010054B" w:rsidRDefault="00417FDF" w:rsidP="00FE143E">
      <w:pPr>
        <w:pStyle w:val="B2"/>
        <w:rPr>
          <w:rFonts w:cstheme="minorHAnsi"/>
          <w:color w:val="FF0000"/>
        </w:rPr>
      </w:pPr>
      <w:r w:rsidRPr="0010054B">
        <w:rPr>
          <w:rFonts w:cstheme="minorHAnsi"/>
          <w:color w:val="FF0000"/>
        </w:rPr>
        <w:t>accessible à toute personne en faisant la demande</w:t>
      </w:r>
    </w:p>
    <w:p w14:paraId="6F5BF934" w14:textId="5FE15392" w:rsidR="00417FDF" w:rsidRPr="0010054B" w:rsidRDefault="00417FDF" w:rsidP="00FE143E">
      <w:pPr>
        <w:pStyle w:val="B2"/>
        <w:rPr>
          <w:rFonts w:cstheme="minorHAnsi"/>
          <w:color w:val="FF0000"/>
        </w:rPr>
      </w:pPr>
      <w:r w:rsidRPr="0010054B">
        <w:rPr>
          <w:rFonts w:cstheme="minorHAnsi"/>
          <w:color w:val="FF0000"/>
        </w:rPr>
        <w:t>droit de consultation et un droit de communication sans justifier de motif</w:t>
      </w:r>
    </w:p>
    <w:p w14:paraId="36742B1D" w14:textId="3100563B" w:rsidR="00417FDF" w:rsidRPr="0010054B" w:rsidRDefault="00417FDF" w:rsidP="00FE143E">
      <w:pPr>
        <w:pStyle w:val="B2"/>
        <w:rPr>
          <w:rFonts w:cstheme="minorHAnsi"/>
          <w:color w:val="FF0000"/>
        </w:rPr>
      </w:pPr>
      <w:r w:rsidRPr="0010054B">
        <w:rPr>
          <w:rFonts w:cstheme="minorHAnsi"/>
          <w:color w:val="FF0000"/>
        </w:rPr>
        <w:t>sur le site internet de l’organisme pour les traitements intéressant les clients ou les usagers</w:t>
      </w:r>
    </w:p>
    <w:p w14:paraId="21A6CEAE" w14:textId="086B56DF" w:rsidR="00417FDF" w:rsidRPr="0010054B" w:rsidRDefault="00417FDF" w:rsidP="00FE143E">
      <w:pPr>
        <w:pStyle w:val="B2"/>
        <w:rPr>
          <w:rFonts w:cstheme="minorHAnsi"/>
          <w:color w:val="FF0000"/>
        </w:rPr>
      </w:pPr>
      <w:r w:rsidRPr="0010054B">
        <w:rPr>
          <w:rFonts w:cstheme="minorHAnsi"/>
          <w:color w:val="FF0000"/>
        </w:rPr>
        <w:t>sur les lieux d’affichage réservés au personnel</w:t>
      </w:r>
    </w:p>
    <w:p w14:paraId="1753A635" w14:textId="571084FB" w:rsidR="00417FDF" w:rsidRPr="0010054B" w:rsidRDefault="00417FDF" w:rsidP="00FE143E">
      <w:pPr>
        <w:pStyle w:val="B1"/>
        <w:rPr>
          <w:rFonts w:cstheme="minorHAnsi"/>
          <w:color w:val="FF0000"/>
        </w:rPr>
      </w:pPr>
      <w:r w:rsidRPr="0010054B">
        <w:rPr>
          <w:rFonts w:cstheme="minorHAnsi"/>
          <w:color w:val="FF0000"/>
        </w:rPr>
        <w:t>Rôle de conseil et de recommandation : obligatoirement consulté préalablement à la mise en œuvre des traitements</w:t>
      </w:r>
    </w:p>
    <w:p w14:paraId="7F1BED2E" w14:textId="02BADF64" w:rsidR="00417FDF" w:rsidRPr="0010054B" w:rsidRDefault="00417FDF" w:rsidP="00FE143E">
      <w:pPr>
        <w:pStyle w:val="B1"/>
        <w:rPr>
          <w:rFonts w:cstheme="minorHAnsi"/>
          <w:color w:val="FF0000"/>
        </w:rPr>
      </w:pPr>
      <w:r w:rsidRPr="0010054B">
        <w:rPr>
          <w:rFonts w:cstheme="minorHAnsi"/>
          <w:color w:val="FF0000"/>
        </w:rPr>
        <w:t>Rôle de médiation : réclamations et requêtes des personnes concernées par les traitements (transmission aux services intéressés et conseil)</w:t>
      </w:r>
    </w:p>
    <w:p w14:paraId="6D670B2C" w14:textId="500B6839" w:rsidR="00417FDF" w:rsidRPr="0010054B" w:rsidRDefault="00417FDF" w:rsidP="00FE143E">
      <w:pPr>
        <w:pStyle w:val="B1"/>
        <w:rPr>
          <w:rFonts w:cstheme="minorHAnsi"/>
          <w:color w:val="FF0000"/>
        </w:rPr>
      </w:pPr>
      <w:r w:rsidRPr="0010054B">
        <w:rPr>
          <w:rFonts w:cstheme="minorHAnsi"/>
          <w:color w:val="FF0000"/>
        </w:rPr>
        <w:t>Élaboration et bonne diffusion de notes d’information, d’affiches, etc. afin de diffuser une "culture Informatique et Libertés" au sein de l’organisme</w:t>
      </w:r>
    </w:p>
    <w:p w14:paraId="252494CA" w14:textId="7B39AB81" w:rsidR="00417FDF" w:rsidRPr="0010054B" w:rsidRDefault="00417FDF" w:rsidP="00FE143E">
      <w:pPr>
        <w:pStyle w:val="B1"/>
        <w:rPr>
          <w:rFonts w:cstheme="minorHAnsi"/>
          <w:color w:val="FF0000"/>
        </w:rPr>
      </w:pPr>
      <w:r w:rsidRPr="0010054B">
        <w:rPr>
          <w:rFonts w:cstheme="minorHAnsi"/>
          <w:color w:val="FF0000"/>
        </w:rPr>
        <w:t>Rôle d’alerte : informe le responsable de traitement des manquements constatés et le conseille dans la réponse à apporter pour y remédier</w:t>
      </w:r>
    </w:p>
    <w:p w14:paraId="076CE254" w14:textId="27D645D3" w:rsidR="00417FDF" w:rsidRPr="0010054B" w:rsidRDefault="00417FDF" w:rsidP="00FE143E">
      <w:pPr>
        <w:pStyle w:val="B1"/>
        <w:rPr>
          <w:rFonts w:cstheme="minorHAnsi"/>
          <w:color w:val="FF0000"/>
        </w:rPr>
      </w:pPr>
      <w:r w:rsidRPr="0010054B">
        <w:rPr>
          <w:rFonts w:cstheme="minorHAnsi"/>
          <w:color w:val="FF0000"/>
        </w:rPr>
        <w:t>Bilan annuel de ses activités présenté au responsable des traitements (à disposition de la CNIL)</w:t>
      </w:r>
    </w:p>
    <w:p w14:paraId="773354EE" w14:textId="0225B36C" w:rsidR="00417FDF" w:rsidRPr="0010054B" w:rsidRDefault="00417FDF" w:rsidP="00FE143E">
      <w:pPr>
        <w:pStyle w:val="B1"/>
        <w:rPr>
          <w:rFonts w:cstheme="minorHAnsi"/>
          <w:color w:val="FF0000"/>
        </w:rPr>
      </w:pPr>
      <w:r w:rsidRPr="0010054B">
        <w:rPr>
          <w:rFonts w:cstheme="minorHAnsi"/>
          <w:color w:val="FF0000"/>
        </w:rPr>
        <w:t xml:space="preserve">Champ de compétence : </w:t>
      </w:r>
    </w:p>
    <w:p w14:paraId="074E12F2" w14:textId="4FCA7E9A" w:rsidR="00417FDF" w:rsidRPr="0010054B" w:rsidRDefault="00417FDF" w:rsidP="00FE143E">
      <w:pPr>
        <w:pStyle w:val="B2"/>
        <w:rPr>
          <w:rFonts w:cstheme="minorHAnsi"/>
          <w:color w:val="FF0000"/>
        </w:rPr>
      </w:pPr>
      <w:r w:rsidRPr="0010054B">
        <w:rPr>
          <w:rFonts w:cstheme="minorHAnsi"/>
          <w:color w:val="FF0000"/>
        </w:rPr>
        <w:t xml:space="preserve">ensemble des traitements mis en </w:t>
      </w:r>
      <w:proofErr w:type="spellStart"/>
      <w:r w:rsidRPr="0010054B">
        <w:rPr>
          <w:rFonts w:cstheme="minorHAnsi"/>
          <w:color w:val="FF0000"/>
        </w:rPr>
        <w:t>oeuvre</w:t>
      </w:r>
      <w:proofErr w:type="spellEnd"/>
      <w:r w:rsidRPr="0010054B">
        <w:rPr>
          <w:rFonts w:cstheme="minorHAnsi"/>
          <w:color w:val="FF0000"/>
        </w:rPr>
        <w:t xml:space="preserve"> par l’organisme (traitements automatisés ou non, traitements soumis à autorisation ou avis, traitements exonérés par la loi ou par la CNIL)</w:t>
      </w:r>
    </w:p>
    <w:p w14:paraId="5939715B" w14:textId="73F2F17B" w:rsidR="00417FDF" w:rsidRPr="0010054B" w:rsidRDefault="00417FDF" w:rsidP="00FE143E">
      <w:pPr>
        <w:pStyle w:val="B2"/>
        <w:rPr>
          <w:rFonts w:cstheme="minorHAnsi"/>
          <w:color w:val="FF0000"/>
        </w:rPr>
      </w:pPr>
      <w:r w:rsidRPr="0010054B">
        <w:rPr>
          <w:rFonts w:cstheme="minorHAnsi"/>
          <w:color w:val="FF0000"/>
        </w:rPr>
        <w:t>élaboration des dossiers de formalités auprès de la CNIL pour les traitements non exonérés</w:t>
      </w:r>
    </w:p>
    <w:p w14:paraId="0BBE86AE" w14:textId="5075F77C" w:rsidR="00417FDF" w:rsidRPr="0010054B" w:rsidRDefault="00417FDF" w:rsidP="00FE143E">
      <w:pPr>
        <w:pStyle w:val="B2"/>
        <w:rPr>
          <w:rFonts w:cstheme="minorHAnsi"/>
          <w:color w:val="FF0000"/>
        </w:rPr>
      </w:pPr>
      <w:r w:rsidRPr="0010054B">
        <w:rPr>
          <w:rFonts w:cstheme="minorHAnsi"/>
          <w:color w:val="FF0000"/>
        </w:rPr>
        <w:t>extension de la tenue de la liste aux traitements non dispensés</w:t>
      </w:r>
    </w:p>
    <w:p w14:paraId="274173CA" w14:textId="53A2D055" w:rsidR="00417FDF" w:rsidRPr="0010054B" w:rsidRDefault="00417FDF" w:rsidP="00FE143E">
      <w:pPr>
        <w:pStyle w:val="B2"/>
        <w:rPr>
          <w:rFonts w:cstheme="minorHAnsi"/>
          <w:color w:val="FF0000"/>
        </w:rPr>
      </w:pPr>
      <w:r w:rsidRPr="0010054B">
        <w:rPr>
          <w:rFonts w:cstheme="minorHAnsi"/>
          <w:color w:val="FF0000"/>
        </w:rPr>
        <w:t>élaboration d’une politique de protection des données à caractère personnel (par exemple, dans le cadre d’une charte sur l’utilisation de moyens informatiques et sur la sécurité, dans le cadre d’un règlement intérieur...)</w:t>
      </w:r>
    </w:p>
    <w:p w14:paraId="1503D72A" w14:textId="2FFE3793" w:rsidR="00417FDF" w:rsidRPr="0010054B" w:rsidRDefault="00417FDF" w:rsidP="00FE143E">
      <w:pPr>
        <w:pStyle w:val="B2"/>
        <w:rPr>
          <w:rFonts w:cstheme="minorHAnsi"/>
          <w:color w:val="FF0000"/>
        </w:rPr>
      </w:pPr>
      <w:r w:rsidRPr="0010054B">
        <w:rPr>
          <w:rFonts w:cstheme="minorHAnsi"/>
          <w:color w:val="FF0000"/>
        </w:rPr>
        <w:t>sensibilisation des personnels aux dispositions de la loi sous forme de brochures explicatives, de mesures diffusées sur l’intranet, d’actions de formations….</w:t>
      </w:r>
    </w:p>
    <w:p w14:paraId="4F62245F" w14:textId="072E8CCC" w:rsidR="00417FDF" w:rsidRPr="0010054B" w:rsidRDefault="00417FDF" w:rsidP="00FE143E">
      <w:pPr>
        <w:pStyle w:val="B2"/>
        <w:rPr>
          <w:rFonts w:cstheme="minorHAnsi"/>
          <w:color w:val="FF0000"/>
        </w:rPr>
      </w:pPr>
      <w:r w:rsidRPr="0010054B">
        <w:rPr>
          <w:rFonts w:cstheme="minorHAnsi"/>
          <w:color w:val="FF0000"/>
        </w:rPr>
        <w:t>élaboration et le contrôle de l’application de codes de conduite spécifiques</w:t>
      </w:r>
    </w:p>
    <w:p w14:paraId="031A409C" w14:textId="77777777" w:rsidR="00417FDF" w:rsidRPr="0010054B" w:rsidRDefault="00417FDF" w:rsidP="00417FDF">
      <w:pPr>
        <w:rPr>
          <w:rFonts w:cstheme="minorHAnsi"/>
          <w:color w:val="FF0000"/>
        </w:rPr>
      </w:pPr>
    </w:p>
    <w:p w14:paraId="212D49F6" w14:textId="5D3D4F6D" w:rsidR="00417FDF" w:rsidRPr="0010054B" w:rsidRDefault="00417FDF" w:rsidP="00FE143E">
      <w:pPr>
        <w:pStyle w:val="B1"/>
        <w:rPr>
          <w:rFonts w:cstheme="minorHAnsi"/>
          <w:color w:val="FF0000"/>
        </w:rPr>
      </w:pPr>
      <w:r w:rsidRPr="0010054B">
        <w:rPr>
          <w:rFonts w:cstheme="minorHAnsi"/>
          <w:color w:val="FF0000"/>
        </w:rPr>
        <w:t>Si possible, employé du responsable de traitement (correspondant interne)</w:t>
      </w:r>
    </w:p>
    <w:p w14:paraId="617B1911" w14:textId="36AB6BE2" w:rsidR="00417FDF" w:rsidRPr="0010054B" w:rsidRDefault="00417FDF" w:rsidP="00FE143E">
      <w:pPr>
        <w:pStyle w:val="B1"/>
        <w:rPr>
          <w:rFonts w:cstheme="minorHAnsi"/>
          <w:color w:val="FF0000"/>
        </w:rPr>
      </w:pPr>
      <w:r w:rsidRPr="0010054B">
        <w:rPr>
          <w:rFonts w:cstheme="minorHAnsi"/>
          <w:color w:val="FF0000"/>
        </w:rPr>
        <w:t xml:space="preserve">Personne extérieure (sous certaines conditions) : correspondant externe </w:t>
      </w:r>
    </w:p>
    <w:p w14:paraId="4A7D8295" w14:textId="36433741" w:rsidR="00417FDF" w:rsidRPr="0010054B" w:rsidRDefault="00417FDF" w:rsidP="00FE143E">
      <w:pPr>
        <w:pStyle w:val="B2"/>
        <w:rPr>
          <w:rFonts w:cstheme="minorHAnsi"/>
          <w:color w:val="FF0000"/>
        </w:rPr>
      </w:pPr>
      <w:r w:rsidRPr="0010054B">
        <w:rPr>
          <w:rFonts w:cstheme="minorHAnsi"/>
          <w:color w:val="FF0000"/>
        </w:rPr>
        <w:t xml:space="preserve">salarié de l’organisme ou d’une autre entité (société du groupe, association, groupement etc.), ou encore un professionnel indépendant (avocat, </w:t>
      </w:r>
      <w:proofErr w:type="spellStart"/>
      <w:r w:rsidRPr="0010054B">
        <w:rPr>
          <w:rFonts w:cstheme="minorHAnsi"/>
          <w:color w:val="FF0000"/>
        </w:rPr>
        <w:t>expert comptable</w:t>
      </w:r>
      <w:proofErr w:type="spellEnd"/>
      <w:r w:rsidRPr="0010054B">
        <w:rPr>
          <w:rFonts w:cstheme="minorHAnsi"/>
          <w:color w:val="FF0000"/>
        </w:rPr>
        <w:t>, consultant...) (&lt;50 personnes)</w:t>
      </w:r>
    </w:p>
    <w:p w14:paraId="4C076D10" w14:textId="0F8BA469" w:rsidR="00417FDF" w:rsidRPr="0010054B" w:rsidRDefault="00417FDF" w:rsidP="00FE143E">
      <w:pPr>
        <w:pStyle w:val="B2"/>
        <w:rPr>
          <w:rFonts w:cstheme="minorHAnsi"/>
          <w:color w:val="FF0000"/>
        </w:rPr>
      </w:pPr>
      <w:r w:rsidRPr="0010054B">
        <w:rPr>
          <w:rFonts w:cstheme="minorHAnsi"/>
          <w:color w:val="FF0000"/>
        </w:rPr>
        <w:t>salarié de l’organisme</w:t>
      </w:r>
    </w:p>
    <w:p w14:paraId="53EFDDF8" w14:textId="5859BD86" w:rsidR="00417FDF" w:rsidRPr="0010054B" w:rsidRDefault="00417FDF" w:rsidP="00FE143E">
      <w:pPr>
        <w:pStyle w:val="B2"/>
        <w:rPr>
          <w:rFonts w:cstheme="minorHAnsi"/>
          <w:color w:val="FF0000"/>
        </w:rPr>
      </w:pPr>
      <w:r w:rsidRPr="0010054B">
        <w:rPr>
          <w:rFonts w:cstheme="minorHAnsi"/>
          <w:color w:val="FF0000"/>
        </w:rPr>
        <w:t>salarié d’une des entités du groupe de sociétés auquel appartient l’organisme</w:t>
      </w:r>
    </w:p>
    <w:p w14:paraId="34236729" w14:textId="7D3B4609" w:rsidR="00417FDF" w:rsidRPr="0010054B" w:rsidRDefault="00417FDF" w:rsidP="00FE143E">
      <w:pPr>
        <w:pStyle w:val="B2"/>
        <w:rPr>
          <w:rFonts w:cstheme="minorHAnsi"/>
          <w:color w:val="FF0000"/>
        </w:rPr>
      </w:pPr>
      <w:r w:rsidRPr="0010054B">
        <w:rPr>
          <w:rFonts w:cstheme="minorHAnsi"/>
          <w:color w:val="FF0000"/>
        </w:rPr>
        <w:lastRenderedPageBreak/>
        <w:t>salarié du groupement d’intérêt économique dont est membre l’organisme</w:t>
      </w:r>
    </w:p>
    <w:p w14:paraId="4D39513B" w14:textId="5E61DA1F" w:rsidR="00417FDF" w:rsidRPr="0010054B" w:rsidRDefault="00417FDF" w:rsidP="00FE143E">
      <w:pPr>
        <w:pStyle w:val="B2"/>
        <w:rPr>
          <w:rFonts w:cstheme="minorHAnsi"/>
          <w:color w:val="FF0000"/>
        </w:rPr>
      </w:pPr>
      <w:r w:rsidRPr="0010054B">
        <w:rPr>
          <w:rFonts w:cstheme="minorHAnsi"/>
          <w:color w:val="FF0000"/>
        </w:rPr>
        <w:t>personne mandatée à cet effet par un organisme professionnel1</w:t>
      </w:r>
    </w:p>
    <w:p w14:paraId="2AEE2D43" w14:textId="07B8A7DF" w:rsidR="00417FDF" w:rsidRPr="0010054B" w:rsidRDefault="00417FDF" w:rsidP="00FE143E">
      <w:pPr>
        <w:pStyle w:val="B2"/>
        <w:rPr>
          <w:rFonts w:cstheme="minorHAnsi"/>
          <w:color w:val="FF0000"/>
        </w:rPr>
      </w:pPr>
      <w:r w:rsidRPr="0010054B">
        <w:rPr>
          <w:rFonts w:cstheme="minorHAnsi"/>
          <w:color w:val="FF0000"/>
        </w:rPr>
        <w:t>personne mandatée à cet effet par un organisme regroupant des responsables de traitement d’un même secteur d’activité</w:t>
      </w:r>
    </w:p>
    <w:p w14:paraId="0E4B1B3D" w14:textId="5035CB19" w:rsidR="00417FDF" w:rsidRPr="0010054B" w:rsidRDefault="00417FDF" w:rsidP="00FE143E">
      <w:pPr>
        <w:pStyle w:val="B1"/>
        <w:rPr>
          <w:rFonts w:cstheme="minorHAnsi"/>
          <w:color w:val="FF0000"/>
        </w:rPr>
      </w:pPr>
      <w:r w:rsidRPr="0010054B">
        <w:rPr>
          <w:rFonts w:cstheme="minorHAnsi"/>
          <w:color w:val="FF0000"/>
        </w:rPr>
        <w:t>Personne qualifiée (aucun agrément prévu et aucune exigence de diplôme)</w:t>
      </w:r>
    </w:p>
    <w:p w14:paraId="7260B9F7" w14:textId="77777777" w:rsidR="00417FDF" w:rsidRPr="0010054B" w:rsidRDefault="00417FDF" w:rsidP="00417FDF">
      <w:pPr>
        <w:rPr>
          <w:rFonts w:cstheme="minorHAnsi"/>
          <w:color w:val="FF0000"/>
        </w:rPr>
      </w:pPr>
      <w:r w:rsidRPr="0010054B">
        <w:rPr>
          <w:rFonts w:cstheme="minorHAnsi"/>
          <w:color w:val="FF0000"/>
        </w:rPr>
        <w:t>Compétences et qualifications doivent porter sur:</w:t>
      </w:r>
    </w:p>
    <w:p w14:paraId="03CB2B86" w14:textId="0DF6BDFF" w:rsidR="00417FDF" w:rsidRPr="0010054B" w:rsidRDefault="00417FDF" w:rsidP="00FE143E">
      <w:pPr>
        <w:pStyle w:val="B2"/>
        <w:rPr>
          <w:rFonts w:cstheme="minorHAnsi"/>
          <w:color w:val="FF0000"/>
        </w:rPr>
      </w:pPr>
      <w:r w:rsidRPr="0010054B">
        <w:rPr>
          <w:rFonts w:cstheme="minorHAnsi"/>
          <w:color w:val="FF0000"/>
        </w:rPr>
        <w:t>législation relative à la protection des données à caractère personnel</w:t>
      </w:r>
    </w:p>
    <w:p w14:paraId="245171A6" w14:textId="2CB266AD" w:rsidR="00417FDF" w:rsidRPr="0010054B" w:rsidRDefault="00417FDF" w:rsidP="00FE143E">
      <w:pPr>
        <w:pStyle w:val="B2"/>
        <w:rPr>
          <w:rFonts w:cstheme="minorHAnsi"/>
          <w:color w:val="FF0000"/>
        </w:rPr>
      </w:pPr>
      <w:r w:rsidRPr="0010054B">
        <w:rPr>
          <w:rFonts w:cstheme="minorHAnsi"/>
          <w:color w:val="FF0000"/>
        </w:rPr>
        <w:t>informatique et nouvelles technologies</w:t>
      </w:r>
    </w:p>
    <w:p w14:paraId="6381A918" w14:textId="1FF8C182" w:rsidR="00417FDF" w:rsidRPr="0010054B" w:rsidRDefault="00417FDF" w:rsidP="00FE143E">
      <w:pPr>
        <w:pStyle w:val="B2"/>
        <w:rPr>
          <w:rFonts w:cstheme="minorHAnsi"/>
          <w:color w:val="FF0000"/>
        </w:rPr>
      </w:pPr>
      <w:r w:rsidRPr="0010054B">
        <w:rPr>
          <w:rFonts w:cstheme="minorHAnsi"/>
          <w:color w:val="FF0000"/>
        </w:rPr>
        <w:t>domaine d’activité propre du responsable des traitements. (législations particulières au secteur d’activités du responsable de traitement (par exemple en matière de commerce électronique, de santé ou du travail..), règles spécifiques aux conditions de recueil et de traitement de certaines données (données couvertes par exemple par le secret médical, le secret bancaire...)</w:t>
      </w:r>
    </w:p>
    <w:p w14:paraId="0040FBFA" w14:textId="017B1063" w:rsidR="00417FDF" w:rsidRPr="0010054B" w:rsidRDefault="00417FDF" w:rsidP="00FE143E">
      <w:pPr>
        <w:pStyle w:val="B1"/>
        <w:rPr>
          <w:rFonts w:cstheme="minorHAnsi"/>
          <w:color w:val="FF0000"/>
        </w:rPr>
      </w:pPr>
      <w:r w:rsidRPr="0010054B">
        <w:rPr>
          <w:rFonts w:cstheme="minorHAnsi"/>
          <w:color w:val="FF0000"/>
        </w:rPr>
        <w:t>Personne indépendante</w:t>
      </w:r>
    </w:p>
    <w:p w14:paraId="580F5BC4" w14:textId="7F57108C" w:rsidR="00417FDF" w:rsidRPr="0010054B" w:rsidRDefault="00417FDF" w:rsidP="00FE143E">
      <w:pPr>
        <w:pStyle w:val="B2"/>
        <w:rPr>
          <w:rFonts w:cstheme="minorHAnsi"/>
          <w:color w:val="FF0000"/>
        </w:rPr>
      </w:pPr>
      <w:r w:rsidRPr="0010054B">
        <w:rPr>
          <w:rFonts w:cstheme="minorHAnsi"/>
          <w:color w:val="FF0000"/>
        </w:rPr>
        <w:t xml:space="preserve">arrête seul les décisions se rapportant à l’exercice de ses fonctions (avis, recommandations, audits, alertes...), </w:t>
      </w:r>
    </w:p>
    <w:p w14:paraId="60406603" w14:textId="33C69748" w:rsidR="00417FDF" w:rsidRPr="0010054B" w:rsidRDefault="00417FDF" w:rsidP="00FE143E">
      <w:pPr>
        <w:pStyle w:val="B2"/>
        <w:rPr>
          <w:rFonts w:cstheme="minorHAnsi"/>
          <w:color w:val="FF0000"/>
        </w:rPr>
      </w:pPr>
      <w:r w:rsidRPr="0010054B">
        <w:rPr>
          <w:rFonts w:cstheme="minorHAnsi"/>
          <w:color w:val="FF0000"/>
        </w:rPr>
        <w:t>absence de conflit d’intérêt avec d’autres fonctions exercées parallèlement (responsable de traitement, fonctions impliquant une délégation de fait ou de droit des pouvoirs propres au responsable des traitements)</w:t>
      </w:r>
    </w:p>
    <w:p w14:paraId="21967A53" w14:textId="578077B0" w:rsidR="00417FDF" w:rsidRPr="0010054B" w:rsidRDefault="00417FDF" w:rsidP="00FE143E">
      <w:pPr>
        <w:pStyle w:val="Titre2"/>
        <w:rPr>
          <w:rFonts w:asciiTheme="minorHAnsi" w:hAnsiTheme="minorHAnsi" w:cstheme="minorHAnsi"/>
        </w:rPr>
      </w:pPr>
      <w:bookmarkStart w:id="28" w:name="_Toc101889904"/>
      <w:r w:rsidRPr="0010054B">
        <w:rPr>
          <w:rFonts w:asciiTheme="minorHAnsi" w:hAnsiTheme="minorHAnsi" w:cstheme="minorHAnsi"/>
        </w:rPr>
        <w:t>Formation</w:t>
      </w:r>
      <w:bookmarkEnd w:id="28"/>
    </w:p>
    <w:p w14:paraId="24DF97F2" w14:textId="20875D3C" w:rsidR="00417FDF" w:rsidRPr="0010054B" w:rsidRDefault="00417FDF" w:rsidP="00FE143E">
      <w:pPr>
        <w:pStyle w:val="B1"/>
        <w:rPr>
          <w:rFonts w:cstheme="minorHAnsi"/>
          <w:color w:val="FF0000"/>
        </w:rPr>
      </w:pPr>
      <w:r w:rsidRPr="0010054B">
        <w:rPr>
          <w:rFonts w:cstheme="minorHAnsi"/>
          <w:color w:val="FF0000"/>
        </w:rPr>
        <w:t>Formation aux POS liées : gestion des durées de conservation, déclaration CNIL …</w:t>
      </w:r>
    </w:p>
    <w:p w14:paraId="30D4F7EE" w14:textId="079CDC31" w:rsidR="00417FDF" w:rsidRPr="0010054B" w:rsidRDefault="00417FDF" w:rsidP="00FE143E">
      <w:pPr>
        <w:pStyle w:val="B1"/>
        <w:rPr>
          <w:rFonts w:cstheme="minorHAnsi"/>
          <w:color w:val="FF0000"/>
        </w:rPr>
      </w:pPr>
      <w:r w:rsidRPr="0010054B">
        <w:rPr>
          <w:rFonts w:cstheme="minorHAnsi"/>
          <w:color w:val="FF0000"/>
        </w:rPr>
        <w:t>Formation à la réglementation</w:t>
      </w:r>
    </w:p>
    <w:p w14:paraId="75383734" w14:textId="77777777" w:rsidR="00417FDF" w:rsidRPr="0010054B" w:rsidRDefault="00417FDF" w:rsidP="00417FDF">
      <w:pPr>
        <w:rPr>
          <w:rFonts w:cstheme="minorHAnsi"/>
        </w:rPr>
      </w:pPr>
    </w:p>
    <w:p w14:paraId="08AACC9E" w14:textId="20A519C8" w:rsidR="00417FDF" w:rsidRPr="0010054B" w:rsidRDefault="00FE143E" w:rsidP="00FE143E">
      <w:pPr>
        <w:pStyle w:val="Titre1"/>
        <w:rPr>
          <w:rFonts w:asciiTheme="minorHAnsi" w:hAnsiTheme="minorHAnsi" w:cstheme="minorHAnsi"/>
        </w:rPr>
      </w:pPr>
      <w:bookmarkStart w:id="29" w:name="_Toc101889905"/>
      <w:r w:rsidRPr="0010054B">
        <w:rPr>
          <w:rFonts w:asciiTheme="minorHAnsi" w:hAnsiTheme="minorHAnsi" w:cstheme="minorHAnsi"/>
        </w:rPr>
        <w:t>Système Qualité</w:t>
      </w:r>
      <w:bookmarkEnd w:id="29"/>
    </w:p>
    <w:p w14:paraId="1B786D4B" w14:textId="67AB3703" w:rsidR="00417FDF" w:rsidRPr="0010054B" w:rsidRDefault="00417FDF" w:rsidP="00FE143E">
      <w:pPr>
        <w:pStyle w:val="Titre2"/>
        <w:rPr>
          <w:rFonts w:asciiTheme="minorHAnsi" w:hAnsiTheme="minorHAnsi" w:cstheme="minorHAnsi"/>
        </w:rPr>
      </w:pPr>
      <w:bookmarkStart w:id="30" w:name="_Toc101889906"/>
      <w:r w:rsidRPr="0010054B">
        <w:rPr>
          <w:rFonts w:asciiTheme="minorHAnsi" w:hAnsiTheme="minorHAnsi" w:cstheme="minorHAnsi"/>
        </w:rPr>
        <w:t>Procédures</w:t>
      </w:r>
      <w:bookmarkEnd w:id="30"/>
    </w:p>
    <w:p w14:paraId="760589F2" w14:textId="3EDD610E" w:rsidR="00417FDF" w:rsidRPr="0010054B" w:rsidRDefault="00417FDF" w:rsidP="00FE143E">
      <w:pPr>
        <w:pStyle w:val="B1"/>
        <w:rPr>
          <w:rFonts w:cstheme="minorHAnsi"/>
          <w:color w:val="FF0000"/>
        </w:rPr>
      </w:pPr>
      <w:r w:rsidRPr="0010054B">
        <w:rPr>
          <w:rFonts w:cstheme="minorHAnsi"/>
          <w:color w:val="FF0000"/>
        </w:rPr>
        <w:t>Procédure de gestion des durées de conservation (archivage électronique : archives courantes et intermédiaires)</w:t>
      </w:r>
    </w:p>
    <w:p w14:paraId="4D89EF7E" w14:textId="529F4CC7" w:rsidR="00417FDF" w:rsidRPr="0010054B" w:rsidRDefault="00417FDF" w:rsidP="00FE143E">
      <w:pPr>
        <w:pStyle w:val="B1"/>
        <w:rPr>
          <w:rFonts w:cstheme="minorHAnsi"/>
          <w:color w:val="FF0000"/>
        </w:rPr>
      </w:pPr>
      <w:r w:rsidRPr="0010054B">
        <w:rPr>
          <w:rFonts w:cstheme="minorHAnsi"/>
          <w:color w:val="FF0000"/>
        </w:rPr>
        <w:t>Procédures aptes à gérer des durées de conservation distinctes selon les catégories de données collectées et en mesure d’effectuer, le cas échéant, toute purge ou destruction sélective de données</w:t>
      </w:r>
    </w:p>
    <w:p w14:paraId="3FB581E0" w14:textId="77777777" w:rsidR="00417FDF" w:rsidRPr="0010054B" w:rsidRDefault="00417FDF" w:rsidP="00417FDF">
      <w:pPr>
        <w:rPr>
          <w:rFonts w:cstheme="minorHAnsi"/>
        </w:rPr>
      </w:pPr>
    </w:p>
    <w:p w14:paraId="314444B2" w14:textId="185F019B" w:rsidR="00417FDF" w:rsidRPr="0010054B" w:rsidRDefault="00417FDF" w:rsidP="00FE143E">
      <w:pPr>
        <w:pStyle w:val="Titre2"/>
        <w:rPr>
          <w:rFonts w:asciiTheme="minorHAnsi" w:hAnsiTheme="minorHAnsi" w:cstheme="minorHAnsi"/>
        </w:rPr>
      </w:pPr>
      <w:bookmarkStart w:id="31" w:name="_Toc101889907"/>
      <w:r w:rsidRPr="0010054B">
        <w:rPr>
          <w:rFonts w:asciiTheme="minorHAnsi" w:hAnsiTheme="minorHAnsi" w:cstheme="minorHAnsi"/>
        </w:rPr>
        <w:t>Documentation</w:t>
      </w:r>
      <w:bookmarkEnd w:id="31"/>
    </w:p>
    <w:p w14:paraId="230C1DBC" w14:textId="77777777" w:rsidR="00417FDF" w:rsidRPr="0010054B" w:rsidRDefault="00417FDF" w:rsidP="00417FDF">
      <w:pPr>
        <w:rPr>
          <w:rFonts w:cstheme="minorHAnsi"/>
        </w:rPr>
      </w:pPr>
    </w:p>
    <w:p w14:paraId="22DD6A33" w14:textId="77777777" w:rsidR="00417FDF" w:rsidRPr="0010054B" w:rsidRDefault="00417FDF" w:rsidP="00417FDF">
      <w:pPr>
        <w:rPr>
          <w:rFonts w:cstheme="minorHAnsi"/>
        </w:rPr>
      </w:pPr>
    </w:p>
    <w:p w14:paraId="233FE325" w14:textId="3B98C92B" w:rsidR="00417FDF" w:rsidRPr="0010054B" w:rsidRDefault="00FE143E" w:rsidP="00FE143E">
      <w:pPr>
        <w:pStyle w:val="Titre1"/>
        <w:rPr>
          <w:rFonts w:asciiTheme="minorHAnsi" w:hAnsiTheme="minorHAnsi" w:cstheme="minorHAnsi"/>
        </w:rPr>
      </w:pPr>
      <w:bookmarkStart w:id="32" w:name="_Toc101889908"/>
      <w:r w:rsidRPr="0010054B">
        <w:rPr>
          <w:rFonts w:asciiTheme="minorHAnsi" w:hAnsiTheme="minorHAnsi" w:cstheme="minorHAnsi"/>
        </w:rPr>
        <w:t>Processus de déclaration CNIL</w:t>
      </w:r>
      <w:bookmarkEnd w:id="32"/>
    </w:p>
    <w:p w14:paraId="64F9DA41" w14:textId="44A024C7" w:rsidR="00417FDF" w:rsidRPr="0010054B" w:rsidRDefault="00417FDF" w:rsidP="00FE143E">
      <w:pPr>
        <w:pStyle w:val="Titre2"/>
        <w:rPr>
          <w:rFonts w:asciiTheme="minorHAnsi" w:hAnsiTheme="minorHAnsi" w:cstheme="minorHAnsi"/>
        </w:rPr>
      </w:pPr>
      <w:bookmarkStart w:id="33" w:name="_Toc101889909"/>
      <w:r w:rsidRPr="0010054B">
        <w:rPr>
          <w:rFonts w:asciiTheme="minorHAnsi" w:hAnsiTheme="minorHAnsi" w:cstheme="minorHAnsi"/>
        </w:rPr>
        <w:t>Données conservées / Traitements concernés</w:t>
      </w:r>
      <w:bookmarkEnd w:id="33"/>
    </w:p>
    <w:p w14:paraId="35EE7E5C" w14:textId="482E213B" w:rsidR="00417FDF" w:rsidRPr="0010054B" w:rsidRDefault="00417FDF" w:rsidP="00FE143E">
      <w:pPr>
        <w:pStyle w:val="B1"/>
        <w:rPr>
          <w:rFonts w:cstheme="minorHAnsi"/>
          <w:color w:val="FF0000"/>
        </w:rPr>
      </w:pPr>
      <w:r w:rsidRPr="0010054B">
        <w:rPr>
          <w:rFonts w:cstheme="minorHAnsi"/>
          <w:color w:val="FF0000"/>
        </w:rPr>
        <w:t xml:space="preserve">Donnée à caractère personnel </w:t>
      </w:r>
    </w:p>
    <w:p w14:paraId="19725389" w14:textId="0201DA0E" w:rsidR="00417FDF" w:rsidRPr="0010054B" w:rsidRDefault="00417FDF" w:rsidP="00FE143E">
      <w:pPr>
        <w:pStyle w:val="B2"/>
        <w:rPr>
          <w:rFonts w:cstheme="minorHAnsi"/>
          <w:color w:val="FF0000"/>
        </w:rPr>
      </w:pPr>
      <w:r w:rsidRPr="0010054B">
        <w:rPr>
          <w:rFonts w:cstheme="minorHAnsi"/>
          <w:color w:val="FF0000"/>
        </w:rPr>
        <w:lastRenderedPageBreak/>
        <w:t>adéquates, pertinentes et non excessives au regard des finalités pour lesquelles elles sont collectées et de leurs traitements ultérieurs</w:t>
      </w:r>
    </w:p>
    <w:p w14:paraId="51FB6684" w14:textId="3B6F921F" w:rsidR="00417FDF" w:rsidRPr="0010054B" w:rsidRDefault="00417FDF" w:rsidP="00FE143E">
      <w:pPr>
        <w:pStyle w:val="B2"/>
        <w:rPr>
          <w:rFonts w:cstheme="minorHAnsi"/>
          <w:color w:val="FF0000"/>
        </w:rPr>
      </w:pPr>
      <w:r w:rsidRPr="0010054B">
        <w:rPr>
          <w:rFonts w:cstheme="minorHAnsi"/>
          <w:color w:val="FF0000"/>
        </w:rPr>
        <w:t>exactes, complètes et, si nécessaire, mises à jour</w:t>
      </w:r>
    </w:p>
    <w:p w14:paraId="3498B530" w14:textId="0141D544" w:rsidR="00417FDF" w:rsidRPr="0010054B" w:rsidRDefault="00417FDF" w:rsidP="00FE143E">
      <w:pPr>
        <w:pStyle w:val="B2"/>
        <w:rPr>
          <w:rFonts w:cstheme="minorHAnsi"/>
          <w:color w:val="FF0000"/>
        </w:rPr>
      </w:pPr>
      <w:r w:rsidRPr="0010054B">
        <w:rPr>
          <w:rFonts w:cstheme="minorHAnsi"/>
          <w:color w:val="FF0000"/>
        </w:rPr>
        <w:t>données inexactes ou incomplètes au regard des finalités pour lesquelles elles sont collectées ou traitées : effacées ou rectifiées</w:t>
      </w:r>
    </w:p>
    <w:p w14:paraId="616BC71B" w14:textId="5BDFD3DB" w:rsidR="00417FDF" w:rsidRPr="0010054B" w:rsidRDefault="00417FDF" w:rsidP="00FE143E">
      <w:pPr>
        <w:pStyle w:val="B2"/>
        <w:rPr>
          <w:rFonts w:cstheme="minorHAnsi"/>
          <w:color w:val="FF0000"/>
        </w:rPr>
      </w:pPr>
      <w:r w:rsidRPr="0010054B">
        <w:rPr>
          <w:rFonts w:cstheme="minorHAnsi"/>
          <w:color w:val="FF0000"/>
        </w:rPr>
        <w:t xml:space="preserve">conservées sous une forme permettant l'identification des personnes concernées pendant une durée qui n'excède pas la durée nécessaire aux finalités pour lesquelles elles sont collectées et traitées </w:t>
      </w:r>
    </w:p>
    <w:p w14:paraId="7EC23A63" w14:textId="77777777" w:rsidR="00417FDF" w:rsidRPr="0010054B" w:rsidRDefault="00417FDF" w:rsidP="00417FDF">
      <w:pPr>
        <w:rPr>
          <w:rFonts w:cstheme="minorHAnsi"/>
          <w:color w:val="FF0000"/>
        </w:rPr>
      </w:pPr>
    </w:p>
    <w:p w14:paraId="7C46D129" w14:textId="10FAA055" w:rsidR="00417FDF" w:rsidRPr="0010054B" w:rsidRDefault="00417FDF" w:rsidP="00FE143E">
      <w:pPr>
        <w:pStyle w:val="B1"/>
        <w:rPr>
          <w:rFonts w:cstheme="minorHAnsi"/>
          <w:color w:val="FF0000"/>
        </w:rPr>
      </w:pPr>
      <w:r w:rsidRPr="0010054B">
        <w:rPr>
          <w:rFonts w:cstheme="minorHAnsi"/>
          <w:color w:val="FF0000"/>
        </w:rPr>
        <w:t>Traitements automatisés de données à caractère personnel</w:t>
      </w:r>
    </w:p>
    <w:p w14:paraId="43D312FF" w14:textId="78CE2E7C" w:rsidR="00417FDF" w:rsidRPr="0010054B" w:rsidRDefault="00417FDF" w:rsidP="00FE143E">
      <w:pPr>
        <w:pStyle w:val="B1"/>
        <w:rPr>
          <w:rFonts w:cstheme="minorHAnsi"/>
          <w:color w:val="FF0000"/>
        </w:rPr>
      </w:pPr>
      <w:r w:rsidRPr="0010054B">
        <w:rPr>
          <w:rFonts w:cstheme="minorHAnsi"/>
          <w:color w:val="FF0000"/>
        </w:rPr>
        <w:t>Traitements non automatisés de données à caractère personnel (Position CNIL : pas de déclaration même si la loi le prévoit)</w:t>
      </w:r>
    </w:p>
    <w:p w14:paraId="138C9948" w14:textId="06BCC813" w:rsidR="00417FDF" w:rsidRPr="0010054B" w:rsidRDefault="00417FDF" w:rsidP="00FE143E">
      <w:pPr>
        <w:pStyle w:val="B1"/>
        <w:rPr>
          <w:rFonts w:cstheme="minorHAnsi"/>
          <w:color w:val="FF0000"/>
        </w:rPr>
      </w:pPr>
      <w:r w:rsidRPr="0010054B">
        <w:rPr>
          <w:rFonts w:cstheme="minorHAnsi"/>
          <w:color w:val="FF0000"/>
        </w:rPr>
        <w:t>Cas particuliers des origines raciales, des opinions politiques, philosophiques ou religieuses ou des appartenances syndicales : accord exprès de l'intéressé</w:t>
      </w:r>
    </w:p>
    <w:p w14:paraId="13E10E10" w14:textId="1F536B75" w:rsidR="00417FDF" w:rsidRPr="0010054B" w:rsidRDefault="00417FDF" w:rsidP="00FE143E">
      <w:pPr>
        <w:pStyle w:val="B1"/>
        <w:rPr>
          <w:rFonts w:cstheme="minorHAnsi"/>
          <w:color w:val="FF0000"/>
        </w:rPr>
      </w:pPr>
      <w:r w:rsidRPr="0010054B">
        <w:rPr>
          <w:rFonts w:cstheme="minorHAnsi"/>
          <w:color w:val="FF0000"/>
        </w:rPr>
        <w:t>Cas particulier du numéro national d'identification : après avis de la commission</w:t>
      </w:r>
    </w:p>
    <w:p w14:paraId="3BE54A6A" w14:textId="77C6A5D3" w:rsidR="00417FDF" w:rsidRPr="0010054B" w:rsidRDefault="00417FDF" w:rsidP="00FE143E">
      <w:pPr>
        <w:pStyle w:val="B1"/>
        <w:rPr>
          <w:rFonts w:cstheme="minorHAnsi"/>
          <w:color w:val="FF0000"/>
        </w:rPr>
      </w:pPr>
      <w:r w:rsidRPr="0010054B">
        <w:rPr>
          <w:rFonts w:cstheme="minorHAnsi"/>
          <w:color w:val="FF0000"/>
        </w:rPr>
        <w:t>Traitements de données à caractère personnel ayant pour fin la recherche dans le domaine de la santé</w:t>
      </w:r>
    </w:p>
    <w:p w14:paraId="66648CBD" w14:textId="77777777" w:rsidR="00417FDF" w:rsidRPr="0010054B" w:rsidRDefault="00417FDF" w:rsidP="00417FDF">
      <w:pPr>
        <w:rPr>
          <w:rFonts w:cstheme="minorHAnsi"/>
          <w:color w:val="FF0000"/>
        </w:rPr>
      </w:pPr>
      <w:r w:rsidRPr="0010054B">
        <w:rPr>
          <w:rFonts w:cstheme="minorHAnsi"/>
          <w:color w:val="FF0000"/>
        </w:rPr>
        <w:t>et notamment dans les domaines de recherche suivants :</w:t>
      </w:r>
    </w:p>
    <w:p w14:paraId="3A780C65" w14:textId="346AD84C" w:rsidR="00417FDF" w:rsidRPr="0010054B" w:rsidRDefault="00417FDF" w:rsidP="007C025F">
      <w:pPr>
        <w:pStyle w:val="B3"/>
        <w:rPr>
          <w:rFonts w:cstheme="minorHAnsi"/>
          <w:color w:val="FF0000"/>
        </w:rPr>
      </w:pPr>
      <w:r w:rsidRPr="0010054B">
        <w:rPr>
          <w:rFonts w:cstheme="minorHAnsi"/>
          <w:color w:val="FF0000"/>
        </w:rPr>
        <w:t>épidémiologie</w:t>
      </w:r>
    </w:p>
    <w:p w14:paraId="2A806173" w14:textId="3C95371D" w:rsidR="00417FDF" w:rsidRPr="0010054B" w:rsidRDefault="00417FDF" w:rsidP="007C025F">
      <w:pPr>
        <w:pStyle w:val="B3"/>
        <w:rPr>
          <w:rFonts w:cstheme="minorHAnsi"/>
          <w:color w:val="FF0000"/>
        </w:rPr>
      </w:pPr>
      <w:r w:rsidRPr="0010054B">
        <w:rPr>
          <w:rFonts w:cstheme="minorHAnsi"/>
          <w:color w:val="FF0000"/>
        </w:rPr>
        <w:t>recherche biomédicale (essais cliniques)</w:t>
      </w:r>
    </w:p>
    <w:p w14:paraId="1A273BB1" w14:textId="429AB844" w:rsidR="00417FDF" w:rsidRPr="0010054B" w:rsidRDefault="00417FDF" w:rsidP="007C025F">
      <w:pPr>
        <w:pStyle w:val="B3"/>
        <w:rPr>
          <w:rFonts w:cstheme="minorHAnsi"/>
          <w:color w:val="FF0000"/>
        </w:rPr>
      </w:pPr>
      <w:proofErr w:type="spellStart"/>
      <w:r w:rsidRPr="0010054B">
        <w:rPr>
          <w:rFonts w:cstheme="minorHAnsi"/>
          <w:color w:val="FF0000"/>
        </w:rPr>
        <w:t>pharmacoépidémiologie</w:t>
      </w:r>
      <w:proofErr w:type="spellEnd"/>
    </w:p>
    <w:p w14:paraId="6E29B0A4" w14:textId="449BD129" w:rsidR="00417FDF" w:rsidRPr="0010054B" w:rsidRDefault="00417FDF" w:rsidP="007C025F">
      <w:pPr>
        <w:pStyle w:val="B2"/>
        <w:rPr>
          <w:rFonts w:cstheme="minorHAnsi"/>
          <w:color w:val="FF0000"/>
        </w:rPr>
      </w:pPr>
      <w:r w:rsidRPr="0010054B">
        <w:rPr>
          <w:rFonts w:cstheme="minorHAnsi"/>
          <w:color w:val="FF0000"/>
        </w:rPr>
        <w:t>données collectées et traitées de manière loyale et licite</w:t>
      </w:r>
    </w:p>
    <w:p w14:paraId="506A7E63" w14:textId="04D82166" w:rsidR="00417FDF" w:rsidRPr="0010054B" w:rsidRDefault="007C025F" w:rsidP="007C025F">
      <w:pPr>
        <w:pStyle w:val="B2"/>
        <w:rPr>
          <w:rFonts w:cstheme="minorHAnsi"/>
          <w:color w:val="FF0000"/>
        </w:rPr>
      </w:pPr>
      <w:r w:rsidRPr="0010054B">
        <w:rPr>
          <w:rFonts w:cstheme="minorHAnsi"/>
          <w:color w:val="FF0000"/>
        </w:rPr>
        <w:t>p</w:t>
      </w:r>
      <w:r w:rsidR="00417FDF" w:rsidRPr="0010054B">
        <w:rPr>
          <w:rFonts w:cstheme="minorHAnsi"/>
          <w:color w:val="FF0000"/>
        </w:rPr>
        <w:t>our des finalités déterminées, explicites et légitimes</w:t>
      </w:r>
    </w:p>
    <w:p w14:paraId="207F6AB7" w14:textId="7AE918AD" w:rsidR="00417FDF" w:rsidRPr="0010054B" w:rsidRDefault="00417FDF" w:rsidP="007C025F">
      <w:pPr>
        <w:pStyle w:val="B2"/>
        <w:rPr>
          <w:rFonts w:cstheme="minorHAnsi"/>
          <w:color w:val="FF0000"/>
        </w:rPr>
      </w:pPr>
      <w:r w:rsidRPr="0010054B">
        <w:rPr>
          <w:rFonts w:cstheme="minorHAnsi"/>
          <w:color w:val="FF0000"/>
        </w:rPr>
        <w:t>non traitées ultérieurement de manière incompatible avec ces finalités (sauf s'il n'est pas utilisé pour prendre des décisions à l'égard des personnes concernées)</w:t>
      </w:r>
    </w:p>
    <w:p w14:paraId="532DC4A6" w14:textId="3B6B0018" w:rsidR="00417FDF" w:rsidRPr="0010054B" w:rsidRDefault="00417FDF" w:rsidP="007C025F">
      <w:pPr>
        <w:pStyle w:val="B2"/>
        <w:rPr>
          <w:rFonts w:cstheme="minorHAnsi"/>
          <w:color w:val="FF0000"/>
        </w:rPr>
      </w:pPr>
      <w:r w:rsidRPr="0010054B">
        <w:rPr>
          <w:rFonts w:cstheme="minorHAnsi"/>
          <w:color w:val="FF0000"/>
        </w:rPr>
        <w:t>reçu le consentement de la personne concernée</w:t>
      </w:r>
    </w:p>
    <w:p w14:paraId="655F1A9D" w14:textId="77777777" w:rsidR="00417FDF" w:rsidRPr="0010054B" w:rsidRDefault="00417FDF" w:rsidP="00417FDF">
      <w:pPr>
        <w:rPr>
          <w:rFonts w:cstheme="minorHAnsi"/>
        </w:rPr>
      </w:pPr>
    </w:p>
    <w:p w14:paraId="0C8CDB45" w14:textId="02A4FF16" w:rsidR="00417FDF" w:rsidRPr="0010054B" w:rsidRDefault="00417FDF" w:rsidP="007C025F">
      <w:pPr>
        <w:pStyle w:val="Titre2"/>
        <w:rPr>
          <w:rFonts w:asciiTheme="minorHAnsi" w:hAnsiTheme="minorHAnsi" w:cstheme="minorHAnsi"/>
        </w:rPr>
      </w:pPr>
      <w:bookmarkStart w:id="34" w:name="_Toc101889910"/>
      <w:r w:rsidRPr="0010054B">
        <w:rPr>
          <w:rFonts w:asciiTheme="minorHAnsi" w:hAnsiTheme="minorHAnsi" w:cstheme="minorHAnsi"/>
        </w:rPr>
        <w:t>Déclaration : documentation</w:t>
      </w:r>
      <w:bookmarkEnd w:id="34"/>
    </w:p>
    <w:p w14:paraId="12C49E91" w14:textId="56D27909" w:rsidR="00417FDF" w:rsidRPr="0010054B" w:rsidRDefault="007C025F" w:rsidP="007C025F">
      <w:pPr>
        <w:pStyle w:val="Titre3"/>
        <w:rPr>
          <w:rFonts w:asciiTheme="minorHAnsi" w:hAnsiTheme="minorHAnsi" w:cstheme="minorHAnsi"/>
          <w:color w:val="FF0000"/>
        </w:rPr>
      </w:pPr>
      <w:r w:rsidRPr="0010054B">
        <w:rPr>
          <w:rFonts w:asciiTheme="minorHAnsi" w:hAnsiTheme="minorHAnsi" w:cstheme="minorHAnsi"/>
          <w:color w:val="FF0000"/>
        </w:rPr>
        <w:t>Type de déclaration</w:t>
      </w:r>
    </w:p>
    <w:p w14:paraId="1C03D281" w14:textId="64B43A0D" w:rsidR="00417FDF" w:rsidRPr="0010054B" w:rsidRDefault="00417FDF" w:rsidP="007C025F">
      <w:pPr>
        <w:pStyle w:val="B1"/>
        <w:rPr>
          <w:rFonts w:cstheme="minorHAnsi"/>
          <w:color w:val="FF0000"/>
        </w:rPr>
      </w:pPr>
      <w:r w:rsidRPr="0010054B">
        <w:rPr>
          <w:rFonts w:cstheme="minorHAnsi"/>
          <w:color w:val="FF0000"/>
        </w:rPr>
        <w:t xml:space="preserve">Procédure simplifiée : recherches biomédicales relevant de la loi Huriet </w:t>
      </w:r>
    </w:p>
    <w:p w14:paraId="59AF70AF" w14:textId="0BBE8237" w:rsidR="00417FDF" w:rsidRPr="0010054B" w:rsidRDefault="00417FDF" w:rsidP="007C025F">
      <w:pPr>
        <w:pStyle w:val="B1"/>
        <w:rPr>
          <w:rFonts w:cstheme="minorHAnsi"/>
          <w:color w:val="FF0000"/>
        </w:rPr>
      </w:pPr>
      <w:r w:rsidRPr="0010054B">
        <w:rPr>
          <w:rFonts w:cstheme="minorHAnsi"/>
          <w:color w:val="FF0000"/>
        </w:rPr>
        <w:t>Procédure normale : recherches dont l'objectif principal est l'étude du comportement, recherches en génétique, recherches épidémiologiques comportant ou non un prélèvement invasif, recherches pharmaco-économiques réalisées indépendamment de recherches biomédicales, recherches en pharmacovigilance, recherches qui comprennent l'identité complète des personnes, l'ensemble des recherches n'entrant pas dans le champ d'application de la loi Huriet</w:t>
      </w:r>
    </w:p>
    <w:p w14:paraId="3A82D0E7" w14:textId="77777777" w:rsidR="00417FDF" w:rsidRPr="0010054B" w:rsidRDefault="00417FDF" w:rsidP="00417FDF">
      <w:pPr>
        <w:rPr>
          <w:rFonts w:cstheme="minorHAnsi"/>
        </w:rPr>
      </w:pPr>
    </w:p>
    <w:p w14:paraId="4794F3E7" w14:textId="7AF6AD61" w:rsidR="00417FDF" w:rsidRPr="0010054B" w:rsidRDefault="00417FDF" w:rsidP="007C025F">
      <w:pPr>
        <w:pStyle w:val="Titre3"/>
        <w:rPr>
          <w:rFonts w:asciiTheme="minorHAnsi" w:hAnsiTheme="minorHAnsi" w:cstheme="minorHAnsi"/>
        </w:rPr>
      </w:pPr>
      <w:r w:rsidRPr="0010054B">
        <w:rPr>
          <w:rFonts w:asciiTheme="minorHAnsi" w:hAnsiTheme="minorHAnsi" w:cstheme="minorHAnsi"/>
        </w:rPr>
        <w:t>CCTI</w:t>
      </w:r>
      <w:r w:rsidR="003E02D9" w:rsidRPr="0010054B">
        <w:rPr>
          <w:rFonts w:asciiTheme="minorHAnsi" w:hAnsiTheme="minorHAnsi" w:cstheme="minorHAnsi"/>
        </w:rPr>
        <w:t>RS</w:t>
      </w:r>
    </w:p>
    <w:p w14:paraId="385DB16C" w14:textId="6BBD25C6" w:rsidR="00417FDF" w:rsidRPr="0010054B" w:rsidRDefault="00417FDF" w:rsidP="007C025F">
      <w:pPr>
        <w:pStyle w:val="B1"/>
        <w:rPr>
          <w:rFonts w:cstheme="minorHAnsi"/>
          <w:color w:val="FF0000"/>
        </w:rPr>
      </w:pPr>
      <w:r w:rsidRPr="0010054B">
        <w:rPr>
          <w:rFonts w:cstheme="minorHAnsi"/>
          <w:color w:val="FF0000"/>
        </w:rPr>
        <w:t>Préalablement à la saisine de la commission</w:t>
      </w:r>
    </w:p>
    <w:p w14:paraId="7D6C412A" w14:textId="25357B61" w:rsidR="00417FDF" w:rsidRPr="0010054B" w:rsidRDefault="00417FDF" w:rsidP="007C025F">
      <w:pPr>
        <w:pStyle w:val="B1"/>
        <w:rPr>
          <w:rFonts w:cstheme="minorHAnsi"/>
          <w:color w:val="FF0000"/>
        </w:rPr>
      </w:pPr>
      <w:r w:rsidRPr="0010054B">
        <w:rPr>
          <w:rFonts w:cstheme="minorHAnsi"/>
          <w:color w:val="FF0000"/>
        </w:rPr>
        <w:t xml:space="preserve">Délai : un mois pour transmission </w:t>
      </w:r>
    </w:p>
    <w:p w14:paraId="3D0CECA8" w14:textId="7703BA2D" w:rsidR="00417FDF" w:rsidRPr="0010054B" w:rsidRDefault="00417FDF" w:rsidP="007C025F">
      <w:pPr>
        <w:pStyle w:val="B1"/>
        <w:rPr>
          <w:rFonts w:cstheme="minorHAnsi"/>
          <w:color w:val="FF0000"/>
        </w:rPr>
      </w:pPr>
      <w:r w:rsidRPr="0010054B">
        <w:rPr>
          <w:rFonts w:cstheme="minorHAnsi"/>
          <w:color w:val="FF0000"/>
        </w:rPr>
        <w:t xml:space="preserve">Procédure simplifiée/dérogation (sur des données ne permettant pas une identification directe) </w:t>
      </w:r>
    </w:p>
    <w:p w14:paraId="33DFC15F" w14:textId="54FB02D6" w:rsidR="00417FDF" w:rsidRPr="0010054B" w:rsidRDefault="00417FDF" w:rsidP="007C025F">
      <w:pPr>
        <w:pStyle w:val="B1"/>
        <w:rPr>
          <w:rFonts w:cstheme="minorHAnsi"/>
          <w:color w:val="FF0000"/>
        </w:rPr>
      </w:pPr>
      <w:r w:rsidRPr="0010054B">
        <w:rPr>
          <w:rFonts w:cstheme="minorHAnsi"/>
          <w:color w:val="FF0000"/>
        </w:rPr>
        <w:t>Procédure actuelle</w:t>
      </w:r>
    </w:p>
    <w:p w14:paraId="2A0A3946" w14:textId="2FE49446" w:rsidR="00417FDF" w:rsidRPr="0010054B" w:rsidRDefault="00417FDF" w:rsidP="007C025F">
      <w:pPr>
        <w:pStyle w:val="B2"/>
        <w:rPr>
          <w:rFonts w:cstheme="minorHAnsi"/>
          <w:color w:val="FF0000"/>
        </w:rPr>
      </w:pPr>
      <w:r w:rsidRPr="0010054B">
        <w:rPr>
          <w:rFonts w:cstheme="minorHAnsi"/>
          <w:color w:val="FF0000"/>
        </w:rPr>
        <w:t xml:space="preserve">Identification de l'organisme mettant en œuvre le traitement </w:t>
      </w:r>
    </w:p>
    <w:p w14:paraId="6543EB26" w14:textId="2D3B85A7" w:rsidR="00417FDF" w:rsidRPr="0010054B" w:rsidRDefault="00417FDF" w:rsidP="007C025F">
      <w:pPr>
        <w:pStyle w:val="B2"/>
        <w:rPr>
          <w:rFonts w:cstheme="minorHAnsi"/>
          <w:color w:val="FF0000"/>
        </w:rPr>
      </w:pPr>
      <w:r w:rsidRPr="0010054B">
        <w:rPr>
          <w:rFonts w:cstheme="minorHAnsi"/>
          <w:color w:val="FF0000"/>
        </w:rPr>
        <w:lastRenderedPageBreak/>
        <w:t>lettre recommandée avec demande d’avis de réception ou dépôt au secrétariat du comité contre récépissé</w:t>
      </w:r>
    </w:p>
    <w:p w14:paraId="79A0FDE6" w14:textId="420753D6" w:rsidR="00417FDF" w:rsidRPr="0010054B" w:rsidRDefault="00417FDF" w:rsidP="007C025F">
      <w:pPr>
        <w:pStyle w:val="B2"/>
        <w:rPr>
          <w:rFonts w:cstheme="minorHAnsi"/>
          <w:color w:val="FF0000"/>
        </w:rPr>
      </w:pPr>
      <w:r w:rsidRPr="0010054B">
        <w:rPr>
          <w:rFonts w:cstheme="minorHAnsi"/>
          <w:color w:val="FF0000"/>
        </w:rPr>
        <w:t>identité et adresse du responsable du traitement et de la personne responsable de la recherche, titres, expériences et fonctions, catégories de personnes appelées à mettre en œuvre le traitement ainsi que celles qui auront accès aux données</w:t>
      </w:r>
    </w:p>
    <w:p w14:paraId="30394C61" w14:textId="5304684D" w:rsidR="00417FDF" w:rsidRPr="0010054B" w:rsidRDefault="00417FDF" w:rsidP="007C025F">
      <w:pPr>
        <w:pStyle w:val="B2"/>
        <w:rPr>
          <w:rFonts w:cstheme="minorHAnsi"/>
          <w:color w:val="FF0000"/>
        </w:rPr>
      </w:pPr>
      <w:r w:rsidRPr="0010054B">
        <w:rPr>
          <w:rFonts w:cstheme="minorHAnsi"/>
          <w:color w:val="FF0000"/>
        </w:rPr>
        <w:t>protocole de recherche ou éléments utiles, indiquant notamment l’objectif de la recherche, les catégories de personnes intéressées, la méthode d’observation ou d’investigation retenue, l’origine et la nature des données à caractère personnel recueillies et la justification du recours à celles-ci, la durée et les modalités d’organisation de la recherche, la méthode d’analyse des données</w:t>
      </w:r>
    </w:p>
    <w:p w14:paraId="2133E767" w14:textId="17932C46" w:rsidR="00417FDF" w:rsidRPr="0010054B" w:rsidRDefault="00417FDF" w:rsidP="007C025F">
      <w:pPr>
        <w:pStyle w:val="B2"/>
        <w:rPr>
          <w:rFonts w:cstheme="minorHAnsi"/>
          <w:color w:val="FF0000"/>
        </w:rPr>
      </w:pPr>
      <w:r w:rsidRPr="0010054B">
        <w:rPr>
          <w:rFonts w:cstheme="minorHAnsi"/>
          <w:color w:val="FF0000"/>
        </w:rPr>
        <w:t>avis rendus antérieurement par des instances scientifiques ou éthiques, et notamment, le cas échéant, par le comité national des registres</w:t>
      </w:r>
    </w:p>
    <w:p w14:paraId="5F411CCE" w14:textId="63917D42" w:rsidR="00417FDF" w:rsidRPr="0010054B" w:rsidRDefault="00417FDF" w:rsidP="007C025F">
      <w:pPr>
        <w:pStyle w:val="B1"/>
        <w:rPr>
          <w:rFonts w:cstheme="minorHAnsi"/>
          <w:color w:val="FF0000"/>
        </w:rPr>
      </w:pPr>
      <w:r w:rsidRPr="0010054B">
        <w:rPr>
          <w:rFonts w:cstheme="minorHAnsi"/>
          <w:color w:val="FF0000"/>
        </w:rPr>
        <w:t xml:space="preserve">Formulaire </w:t>
      </w:r>
    </w:p>
    <w:p w14:paraId="5FFAE220" w14:textId="309B7C93" w:rsidR="00417FDF" w:rsidRPr="0010054B" w:rsidRDefault="00417FDF" w:rsidP="007C025F">
      <w:pPr>
        <w:pStyle w:val="B1"/>
        <w:rPr>
          <w:rFonts w:cstheme="minorHAnsi"/>
          <w:color w:val="FF0000"/>
        </w:rPr>
      </w:pPr>
      <w:r w:rsidRPr="0010054B">
        <w:rPr>
          <w:rFonts w:cstheme="minorHAnsi"/>
          <w:color w:val="FF0000"/>
        </w:rPr>
        <w:t>Avis : lettre recommandée reçue avec demande d’avis de réception, dans un délai d’un mois (sinon accord)</w:t>
      </w:r>
    </w:p>
    <w:p w14:paraId="36C1D6EB" w14:textId="77777777" w:rsidR="00417FDF" w:rsidRPr="0010054B" w:rsidRDefault="00417FDF" w:rsidP="00417FDF">
      <w:pPr>
        <w:rPr>
          <w:rFonts w:cstheme="minorHAnsi"/>
        </w:rPr>
      </w:pPr>
    </w:p>
    <w:p w14:paraId="455EC16C" w14:textId="07D3E832" w:rsidR="00417FDF" w:rsidRPr="0010054B" w:rsidRDefault="00417FDF" w:rsidP="007C025F">
      <w:pPr>
        <w:pStyle w:val="Titre3"/>
        <w:rPr>
          <w:rFonts w:asciiTheme="minorHAnsi" w:hAnsiTheme="minorHAnsi" w:cstheme="minorHAnsi"/>
        </w:rPr>
      </w:pPr>
      <w:r w:rsidRPr="0010054B">
        <w:rPr>
          <w:rFonts w:asciiTheme="minorHAnsi" w:hAnsiTheme="minorHAnsi" w:cstheme="minorHAnsi"/>
        </w:rPr>
        <w:t>CNIL</w:t>
      </w:r>
    </w:p>
    <w:p w14:paraId="5F2F3415" w14:textId="20089EA6" w:rsidR="00417FDF" w:rsidRPr="0010054B" w:rsidRDefault="00417FDF" w:rsidP="007C025F">
      <w:pPr>
        <w:pStyle w:val="B1"/>
        <w:rPr>
          <w:rFonts w:cstheme="minorHAnsi"/>
          <w:color w:val="FF0000"/>
        </w:rPr>
      </w:pPr>
      <w:r w:rsidRPr="0010054B">
        <w:rPr>
          <w:rFonts w:cstheme="minorHAnsi"/>
          <w:color w:val="FF0000"/>
        </w:rPr>
        <w:t>Avis : délai de deux mois à compter de la réception de la demande (sinon rejet)</w:t>
      </w:r>
    </w:p>
    <w:p w14:paraId="30EE0064" w14:textId="74BC14E8" w:rsidR="00417FDF" w:rsidRPr="0010054B" w:rsidRDefault="00417FDF" w:rsidP="007C025F">
      <w:pPr>
        <w:pStyle w:val="B1"/>
        <w:rPr>
          <w:rFonts w:cstheme="minorHAnsi"/>
          <w:color w:val="FF0000"/>
        </w:rPr>
      </w:pPr>
      <w:r w:rsidRPr="0010054B">
        <w:rPr>
          <w:rFonts w:cstheme="minorHAnsi"/>
          <w:color w:val="FF0000"/>
        </w:rPr>
        <w:t>Constitution du dossier d'autorisation</w:t>
      </w:r>
    </w:p>
    <w:p w14:paraId="3591D259" w14:textId="7F971F16" w:rsidR="00417FDF" w:rsidRPr="0010054B" w:rsidRDefault="00417FDF" w:rsidP="007C025F">
      <w:pPr>
        <w:pStyle w:val="B2"/>
        <w:rPr>
          <w:rFonts w:cstheme="minorHAnsi"/>
          <w:color w:val="FF0000"/>
        </w:rPr>
      </w:pPr>
      <w:r w:rsidRPr="0010054B">
        <w:rPr>
          <w:rFonts w:cstheme="minorHAnsi"/>
          <w:color w:val="FF0000"/>
        </w:rPr>
        <w:t>protocole de recherche ou éléments utiles, indiquant notamment l'objectif de la recherche, la population concernée, la méthode d'observation ou d'investigation retenue, l'origine et la nature des données à caractère personnel recueillies et la justification du recours à celles-ci, la durée et les modalités d'organisation de la recherche, la méthode d'analyse des données</w:t>
      </w:r>
    </w:p>
    <w:p w14:paraId="363F67E4" w14:textId="3A23164F" w:rsidR="00417FDF" w:rsidRPr="0010054B" w:rsidRDefault="00417FDF" w:rsidP="007C025F">
      <w:pPr>
        <w:pStyle w:val="B2"/>
        <w:rPr>
          <w:rFonts w:cstheme="minorHAnsi"/>
          <w:color w:val="FF0000"/>
        </w:rPr>
      </w:pPr>
      <w:r w:rsidRPr="0010054B">
        <w:rPr>
          <w:rFonts w:cstheme="minorHAnsi"/>
          <w:color w:val="FF0000"/>
        </w:rPr>
        <w:t xml:space="preserve">avis rendu par le Comité consultatif ou l'accusé de réception de la demande d'avis lorsque le comité consultatif a rendu un avis tacitement favorable </w:t>
      </w:r>
    </w:p>
    <w:p w14:paraId="39815B36" w14:textId="15A4830E" w:rsidR="00417FDF" w:rsidRPr="0010054B" w:rsidRDefault="00417FDF" w:rsidP="007C025F">
      <w:pPr>
        <w:pStyle w:val="B2"/>
        <w:rPr>
          <w:rFonts w:cstheme="minorHAnsi"/>
          <w:color w:val="FF0000"/>
        </w:rPr>
      </w:pPr>
      <w:r w:rsidRPr="0010054B">
        <w:rPr>
          <w:rFonts w:cstheme="minorHAnsi"/>
          <w:color w:val="FF0000"/>
        </w:rPr>
        <w:t>formulaire CNIL signé</w:t>
      </w:r>
    </w:p>
    <w:p w14:paraId="3295081A" w14:textId="540DC191" w:rsidR="00417FDF" w:rsidRPr="0010054B" w:rsidRDefault="00417FDF" w:rsidP="007C025F">
      <w:pPr>
        <w:pStyle w:val="B2"/>
        <w:rPr>
          <w:rFonts w:cstheme="minorHAnsi"/>
          <w:color w:val="FF0000"/>
        </w:rPr>
      </w:pPr>
      <w:r w:rsidRPr="0010054B">
        <w:rPr>
          <w:rFonts w:cstheme="minorHAnsi"/>
          <w:color w:val="FF0000"/>
        </w:rPr>
        <w:t>signé par la personne ayant qualité pour représenter l'organisme de recherche</w:t>
      </w:r>
    </w:p>
    <w:p w14:paraId="1A648CFD" w14:textId="3F2E1866" w:rsidR="00417FDF" w:rsidRPr="0010054B" w:rsidRDefault="00417FDF" w:rsidP="007C025F">
      <w:pPr>
        <w:pStyle w:val="B2"/>
        <w:rPr>
          <w:rFonts w:cstheme="minorHAnsi"/>
          <w:color w:val="FF0000"/>
        </w:rPr>
      </w:pPr>
      <w:r w:rsidRPr="0010054B">
        <w:rPr>
          <w:rFonts w:cstheme="minorHAnsi"/>
          <w:color w:val="FF0000"/>
        </w:rPr>
        <w:t>mesures envisagées pour informer individuellement les personnes concernées par le traitement, avant le début de celui-ci : de la nature des informations transmises, de la finalité du traitement, des personnes physiques ou morales destinataires des données, du droit d'accès ou de rectification, du droit d'accès et de rectification, du droit d'opposition ou, dans le cas de recherches faisant appel à des prélèvements biologiques identifiants, de l'obligation de recueillir leur consentement éclairé et exprès</w:t>
      </w:r>
    </w:p>
    <w:p w14:paraId="1E817A96" w14:textId="2D59497C" w:rsidR="00417FDF" w:rsidRPr="0010054B" w:rsidRDefault="00417FDF" w:rsidP="007C025F">
      <w:pPr>
        <w:pStyle w:val="B2"/>
        <w:rPr>
          <w:rFonts w:cstheme="minorHAnsi"/>
          <w:color w:val="FF0000"/>
        </w:rPr>
      </w:pPr>
      <w:r w:rsidRPr="0010054B">
        <w:rPr>
          <w:rFonts w:cstheme="minorHAnsi"/>
          <w:color w:val="FF0000"/>
        </w:rPr>
        <w:t>caractéristiques du traitement : en particulier descriptif des moyens informatiques utilisés (micro-ordinateur, recours à des réseaux...)</w:t>
      </w:r>
    </w:p>
    <w:p w14:paraId="68489A91" w14:textId="1A40FBEB" w:rsidR="00417FDF" w:rsidRPr="0010054B" w:rsidRDefault="00417FDF" w:rsidP="007C025F">
      <w:pPr>
        <w:pStyle w:val="B2"/>
        <w:rPr>
          <w:rFonts w:cstheme="minorHAnsi"/>
          <w:color w:val="FF0000"/>
        </w:rPr>
      </w:pPr>
      <w:r w:rsidRPr="0010054B">
        <w:rPr>
          <w:rFonts w:cstheme="minorHAnsi"/>
          <w:color w:val="FF0000"/>
        </w:rPr>
        <w:t>interconnexions, rapprochements, ou toute autre forme de mise en relation des informations</w:t>
      </w:r>
    </w:p>
    <w:p w14:paraId="445E90DB" w14:textId="76D5C6C6" w:rsidR="00417FDF" w:rsidRPr="0010054B" w:rsidRDefault="00417FDF" w:rsidP="007C025F">
      <w:pPr>
        <w:pStyle w:val="B2"/>
        <w:rPr>
          <w:rFonts w:cstheme="minorHAnsi"/>
          <w:color w:val="FF0000"/>
        </w:rPr>
      </w:pPr>
      <w:r w:rsidRPr="0010054B">
        <w:rPr>
          <w:rFonts w:cstheme="minorHAnsi"/>
          <w:color w:val="FF0000"/>
        </w:rPr>
        <w:t>dispositions prises pour assurer la sécurité des traitements et des informations et la garantie des secrets protégés par la loi ainsi que la justification scientifique et technique de toute demande de dérogation à l'obligation de codage des données et la justification de toute demande de dérogation à l'interdiction de conservation des données sous une forme nominative au-delà de la durée nécessaire à la recherche</w:t>
      </w:r>
    </w:p>
    <w:p w14:paraId="7AE7F5C6" w14:textId="27243E80" w:rsidR="00417FDF" w:rsidRPr="0010054B" w:rsidRDefault="00417FDF" w:rsidP="007C025F">
      <w:pPr>
        <w:pStyle w:val="B2"/>
        <w:rPr>
          <w:rFonts w:cstheme="minorHAnsi"/>
          <w:color w:val="FF0000"/>
        </w:rPr>
      </w:pPr>
      <w:r w:rsidRPr="0010054B">
        <w:rPr>
          <w:rFonts w:cstheme="minorHAnsi"/>
          <w:color w:val="FF0000"/>
        </w:rPr>
        <w:t>transfert d'information non codée vers un État n’appartenant pas à la Communauté</w:t>
      </w:r>
    </w:p>
    <w:p w14:paraId="2FCCB36D" w14:textId="74AEF938" w:rsidR="00417FDF" w:rsidRPr="0010054B" w:rsidRDefault="00417FDF" w:rsidP="007C025F">
      <w:pPr>
        <w:pStyle w:val="B1"/>
        <w:rPr>
          <w:rFonts w:cstheme="minorHAnsi"/>
          <w:color w:val="FF0000"/>
        </w:rPr>
      </w:pPr>
      <w:r w:rsidRPr="0010054B">
        <w:rPr>
          <w:rFonts w:cstheme="minorHAnsi"/>
          <w:color w:val="FF0000"/>
        </w:rPr>
        <w:lastRenderedPageBreak/>
        <w:t>Envoi du dossier : en 1 exemplaire, en recommandé avec accusé de réception, ou déposé à l'accueil de la CNIL</w:t>
      </w:r>
    </w:p>
    <w:p w14:paraId="5B0C383C" w14:textId="77777777" w:rsidR="00417FDF" w:rsidRPr="0010054B" w:rsidRDefault="00417FDF" w:rsidP="00417FDF">
      <w:pPr>
        <w:rPr>
          <w:rFonts w:cstheme="minorHAnsi"/>
        </w:rPr>
      </w:pPr>
    </w:p>
    <w:p w14:paraId="7ED63541" w14:textId="0E5AD122" w:rsidR="00417FDF" w:rsidRPr="0010054B" w:rsidRDefault="007C025F" w:rsidP="007C025F">
      <w:pPr>
        <w:pStyle w:val="Titre3"/>
        <w:rPr>
          <w:rFonts w:asciiTheme="minorHAnsi" w:hAnsiTheme="minorHAnsi" w:cstheme="minorHAnsi"/>
        </w:rPr>
      </w:pPr>
      <w:r w:rsidRPr="0010054B">
        <w:rPr>
          <w:rFonts w:asciiTheme="minorHAnsi" w:hAnsiTheme="minorHAnsi" w:cstheme="minorHAnsi"/>
        </w:rPr>
        <w:t>Documentation</w:t>
      </w:r>
    </w:p>
    <w:p w14:paraId="7AC5E82F" w14:textId="55241167" w:rsidR="00417FDF" w:rsidRPr="0010054B" w:rsidRDefault="00417FDF" w:rsidP="007C025F">
      <w:pPr>
        <w:pStyle w:val="B1"/>
        <w:rPr>
          <w:rFonts w:cstheme="minorHAnsi"/>
          <w:color w:val="FF0000"/>
        </w:rPr>
      </w:pPr>
      <w:r w:rsidRPr="0010054B">
        <w:rPr>
          <w:rFonts w:cstheme="minorHAnsi"/>
          <w:color w:val="FF0000"/>
        </w:rPr>
        <w:t>Durées de conservation des archives courantes et intermédiaires précisées dans le cadre des dossiers de formalités préalables adressés à la CNIL</w:t>
      </w:r>
    </w:p>
    <w:p w14:paraId="156950BB" w14:textId="77777777" w:rsidR="00417FDF" w:rsidRPr="0010054B" w:rsidRDefault="00417FDF" w:rsidP="00417FDF">
      <w:pPr>
        <w:rPr>
          <w:rFonts w:cstheme="minorHAnsi"/>
        </w:rPr>
      </w:pPr>
    </w:p>
    <w:p w14:paraId="044AE0F1" w14:textId="77777777" w:rsidR="00417FDF" w:rsidRPr="0010054B" w:rsidRDefault="00417FDF" w:rsidP="00417FDF">
      <w:pPr>
        <w:rPr>
          <w:rFonts w:cstheme="minorHAnsi"/>
        </w:rPr>
      </w:pPr>
    </w:p>
    <w:p w14:paraId="47A42A35" w14:textId="1678936A" w:rsidR="00417FDF" w:rsidRPr="0010054B" w:rsidRDefault="00417FDF" w:rsidP="007C025F">
      <w:pPr>
        <w:pStyle w:val="Titre2"/>
        <w:rPr>
          <w:rFonts w:asciiTheme="minorHAnsi" w:hAnsiTheme="minorHAnsi" w:cstheme="minorHAnsi"/>
        </w:rPr>
      </w:pPr>
      <w:bookmarkStart w:id="35" w:name="_Toc101889911"/>
      <w:r w:rsidRPr="0010054B">
        <w:rPr>
          <w:rFonts w:asciiTheme="minorHAnsi" w:hAnsiTheme="minorHAnsi" w:cstheme="minorHAnsi"/>
        </w:rPr>
        <w:t>Respect / Suivi des déclarations / Conformité avec la réglementation</w:t>
      </w:r>
      <w:bookmarkEnd w:id="35"/>
    </w:p>
    <w:p w14:paraId="7FF416FB" w14:textId="0A8BAE36" w:rsidR="00417FDF" w:rsidRPr="0010054B" w:rsidRDefault="00417FDF" w:rsidP="007C025F">
      <w:pPr>
        <w:pStyle w:val="B1"/>
        <w:rPr>
          <w:rFonts w:cstheme="minorHAnsi"/>
          <w:color w:val="FF0000"/>
        </w:rPr>
      </w:pPr>
      <w:r w:rsidRPr="0010054B">
        <w:rPr>
          <w:rFonts w:cstheme="minorHAnsi"/>
          <w:color w:val="FF0000"/>
        </w:rPr>
        <w:t>Mise en œuvre APRES réception du récépissé de déclaration</w:t>
      </w:r>
    </w:p>
    <w:p w14:paraId="52229252" w14:textId="42041A54" w:rsidR="00417FDF" w:rsidRPr="0010054B" w:rsidRDefault="00417FDF" w:rsidP="007C025F">
      <w:pPr>
        <w:pStyle w:val="B1"/>
        <w:rPr>
          <w:rFonts w:cstheme="minorHAnsi"/>
          <w:color w:val="FF0000"/>
        </w:rPr>
      </w:pPr>
      <w:r w:rsidRPr="0010054B">
        <w:rPr>
          <w:rFonts w:cstheme="minorHAnsi"/>
          <w:color w:val="FF0000"/>
        </w:rPr>
        <w:t>Respect des durées de conservation</w:t>
      </w:r>
    </w:p>
    <w:p w14:paraId="13542670" w14:textId="7D2EA58B" w:rsidR="00417FDF" w:rsidRPr="0010054B" w:rsidRDefault="00417FDF" w:rsidP="007C025F">
      <w:pPr>
        <w:pStyle w:val="B1"/>
        <w:rPr>
          <w:rFonts w:cstheme="minorHAnsi"/>
          <w:color w:val="FF0000"/>
        </w:rPr>
      </w:pPr>
      <w:r w:rsidRPr="0010054B">
        <w:rPr>
          <w:rFonts w:cstheme="minorHAnsi"/>
          <w:color w:val="FF0000"/>
        </w:rPr>
        <w:t>Mesures techniques et d'organisation appropriées pour protéger les données archivées contre la destruction accidentelle ou illicite, la perte accidentelle, l'altération, la diffusion ou l'accès non autorisés, notamment lorsque le traitement comporte des transmissions de données dans un réseau, ainsi que contre toute autre forme de traitement illicite</w:t>
      </w:r>
    </w:p>
    <w:p w14:paraId="1E535794" w14:textId="526DFDC6" w:rsidR="00417FDF" w:rsidRPr="0010054B" w:rsidRDefault="00417FDF" w:rsidP="007C025F">
      <w:pPr>
        <w:pStyle w:val="B1"/>
        <w:rPr>
          <w:rFonts w:cstheme="minorHAnsi"/>
          <w:color w:val="FF0000"/>
        </w:rPr>
      </w:pPr>
      <w:r w:rsidRPr="0010054B">
        <w:rPr>
          <w:rFonts w:cstheme="minorHAnsi"/>
          <w:color w:val="FF0000"/>
        </w:rPr>
        <w:t xml:space="preserve">Sous-traitant d'archivage : garanties suffisantes au regard des mesures de sécurité technique et d'organisation relatives aux traitements à effectuer et respect de ces mesures. </w:t>
      </w:r>
    </w:p>
    <w:p w14:paraId="7E5387C7" w14:textId="7928F112" w:rsidR="00417FDF" w:rsidRPr="0010054B" w:rsidRDefault="00417FDF" w:rsidP="007C025F">
      <w:pPr>
        <w:pStyle w:val="B2"/>
        <w:rPr>
          <w:rFonts w:cstheme="minorHAnsi"/>
          <w:color w:val="FF0000"/>
        </w:rPr>
      </w:pPr>
      <w:r w:rsidRPr="0010054B">
        <w:rPr>
          <w:rFonts w:cstheme="minorHAnsi"/>
          <w:color w:val="FF0000"/>
        </w:rPr>
        <w:t>contrat ou un acte juridique qui lie le sous-traitant au responsable de traitement</w:t>
      </w:r>
    </w:p>
    <w:p w14:paraId="658CD447" w14:textId="6B2512C1" w:rsidR="00417FDF" w:rsidRPr="0010054B" w:rsidRDefault="00417FDF" w:rsidP="007C025F">
      <w:pPr>
        <w:pStyle w:val="B2"/>
        <w:rPr>
          <w:rFonts w:cstheme="minorHAnsi"/>
          <w:color w:val="FF0000"/>
        </w:rPr>
      </w:pPr>
      <w:r w:rsidRPr="0010054B">
        <w:rPr>
          <w:rFonts w:cstheme="minorHAnsi"/>
          <w:color w:val="FF0000"/>
        </w:rPr>
        <w:t xml:space="preserve">action que sur la seule instruction du responsable de traitement </w:t>
      </w:r>
    </w:p>
    <w:p w14:paraId="66B892B7" w14:textId="1E22BA37" w:rsidR="00417FDF" w:rsidRPr="0010054B" w:rsidRDefault="00417FDF" w:rsidP="007C025F">
      <w:pPr>
        <w:pStyle w:val="B2"/>
        <w:rPr>
          <w:rFonts w:cstheme="minorHAnsi"/>
          <w:color w:val="FF0000"/>
        </w:rPr>
      </w:pPr>
      <w:r w:rsidRPr="0010054B">
        <w:rPr>
          <w:rFonts w:cstheme="minorHAnsi"/>
          <w:color w:val="FF0000"/>
        </w:rPr>
        <w:t>obligations en matière de sécurité</w:t>
      </w:r>
    </w:p>
    <w:p w14:paraId="51E15809" w14:textId="1F7D9808" w:rsidR="00417FDF" w:rsidRPr="0010054B" w:rsidRDefault="00417FDF" w:rsidP="007C025F">
      <w:pPr>
        <w:pStyle w:val="B1"/>
        <w:rPr>
          <w:rFonts w:cstheme="minorHAnsi"/>
          <w:color w:val="FF0000"/>
        </w:rPr>
      </w:pPr>
      <w:r w:rsidRPr="0010054B">
        <w:rPr>
          <w:rFonts w:cstheme="minorHAnsi"/>
          <w:color w:val="FF0000"/>
        </w:rPr>
        <w:t>Archives intermédiaires : accès limité à un service spécifique (par exemple un service du contentieux) et, a minima, isolement des données archivées au moyen d’une séparation logique (gestion des droits d’accès et des habilitations)</w:t>
      </w:r>
    </w:p>
    <w:p w14:paraId="4CFB3E24" w14:textId="5E0B9A23" w:rsidR="00417FDF" w:rsidRPr="0010054B" w:rsidRDefault="00417FDF" w:rsidP="007C025F">
      <w:pPr>
        <w:pStyle w:val="B1"/>
        <w:rPr>
          <w:rFonts w:cstheme="minorHAnsi"/>
          <w:color w:val="FF0000"/>
        </w:rPr>
      </w:pPr>
      <w:r w:rsidRPr="0010054B">
        <w:rPr>
          <w:rFonts w:cstheme="minorHAnsi"/>
          <w:color w:val="FF0000"/>
        </w:rPr>
        <w:t>Archives définitives : conservées sur un support indépendant, non accessible par les systèmes de production, n’autorisant qu’un accès distinct, ponctuel et précisément motivé auprès d’un service spécifique seul habilité à consulter ce type d’archives (par exemple la direction des archives de l’entreprise)</w:t>
      </w:r>
    </w:p>
    <w:p w14:paraId="5D8BC1FE" w14:textId="70EFBA47" w:rsidR="00417FDF" w:rsidRPr="0010054B" w:rsidRDefault="00417FDF" w:rsidP="007C025F">
      <w:pPr>
        <w:pStyle w:val="B1"/>
        <w:rPr>
          <w:rFonts w:cstheme="minorHAnsi"/>
          <w:color w:val="FF0000"/>
        </w:rPr>
      </w:pPr>
      <w:r w:rsidRPr="0010054B">
        <w:rPr>
          <w:rFonts w:cstheme="minorHAnsi"/>
          <w:color w:val="FF0000"/>
        </w:rPr>
        <w:t>Dispositifs sécurisés lors de tout changement de support de stockage des données archivées, afin de garantir l’intégrité des données archivées</w:t>
      </w:r>
    </w:p>
    <w:p w14:paraId="559E2216" w14:textId="61362406" w:rsidR="00417FDF" w:rsidRPr="0010054B" w:rsidRDefault="00417FDF" w:rsidP="007C025F">
      <w:pPr>
        <w:pStyle w:val="B1"/>
        <w:rPr>
          <w:rFonts w:cstheme="minorHAnsi"/>
          <w:color w:val="FF0000"/>
        </w:rPr>
      </w:pPr>
      <w:r w:rsidRPr="0010054B">
        <w:rPr>
          <w:rFonts w:cstheme="minorHAnsi"/>
          <w:color w:val="FF0000"/>
        </w:rPr>
        <w:t>Dispositifs de traçabilité des consultations des données archivées</w:t>
      </w:r>
    </w:p>
    <w:p w14:paraId="2E8E86A7" w14:textId="235A61B4" w:rsidR="00417FDF" w:rsidRPr="0010054B" w:rsidRDefault="00417FDF" w:rsidP="007C025F">
      <w:pPr>
        <w:pStyle w:val="B1"/>
        <w:rPr>
          <w:rFonts w:cstheme="minorHAnsi"/>
          <w:color w:val="FF0000"/>
        </w:rPr>
      </w:pPr>
      <w:r w:rsidRPr="0010054B">
        <w:rPr>
          <w:rFonts w:cstheme="minorHAnsi"/>
          <w:color w:val="FF0000"/>
        </w:rPr>
        <w:t>Possibilité d’une demande de droit d’accès aux données archivées et possibilité d’y répondre favorablement (sauf si traitement des archives définitives limité à la conservation à long terme de documents d'archives et si moyens d’archivage de nature à exclure manifestement tout risque d’atteinte à la vie privée des personnes concernée, et sauf demande spéciale motivée, soumise le cas échéant, à l'appréciation de la Commission (pas de notification préalable à la CNIL))</w:t>
      </w:r>
    </w:p>
    <w:p w14:paraId="2CD07449" w14:textId="77777777" w:rsidR="00417FDF" w:rsidRPr="0010054B" w:rsidRDefault="00417FDF" w:rsidP="00417FDF">
      <w:pPr>
        <w:rPr>
          <w:rFonts w:cstheme="minorHAnsi"/>
        </w:rPr>
      </w:pPr>
    </w:p>
    <w:p w14:paraId="6DBDDA3D" w14:textId="77777777" w:rsidR="00417FDF" w:rsidRPr="0010054B" w:rsidRDefault="00417FDF" w:rsidP="00417FDF">
      <w:pPr>
        <w:rPr>
          <w:rFonts w:cstheme="minorHAnsi"/>
          <w:color w:val="FF0000"/>
        </w:rPr>
      </w:pPr>
    </w:p>
    <w:p w14:paraId="276A5697" w14:textId="77777777" w:rsidR="00417FDF" w:rsidRPr="0010054B" w:rsidRDefault="00417FDF" w:rsidP="00417FDF">
      <w:pPr>
        <w:rPr>
          <w:rFonts w:cstheme="minorHAnsi"/>
          <w:color w:val="FF0000"/>
        </w:rPr>
      </w:pPr>
      <w:r w:rsidRPr="0010054B">
        <w:rPr>
          <w:rFonts w:cstheme="minorHAnsi"/>
          <w:color w:val="FF0000"/>
        </w:rPr>
        <w:t xml:space="preserve">Sous la responsabilité du "responsable de la recherche" désigné par chaque organisme, les catégories de personnes suivantes sont appelées à mettre en </w:t>
      </w:r>
      <w:proofErr w:type="spellStart"/>
      <w:r w:rsidRPr="0010054B">
        <w:rPr>
          <w:rFonts w:cstheme="minorHAnsi"/>
          <w:color w:val="FF0000"/>
        </w:rPr>
        <w:t>oeuvre</w:t>
      </w:r>
      <w:proofErr w:type="spellEnd"/>
      <w:r w:rsidRPr="0010054B">
        <w:rPr>
          <w:rFonts w:cstheme="minorHAnsi"/>
          <w:color w:val="FF0000"/>
        </w:rPr>
        <w:t xml:space="preserve"> le traitement informatique ou à avoir accès aux données : </w:t>
      </w:r>
    </w:p>
    <w:p w14:paraId="35889F38" w14:textId="77777777" w:rsidR="00417FDF" w:rsidRPr="0010054B" w:rsidRDefault="00417FDF" w:rsidP="00417FDF">
      <w:pPr>
        <w:rPr>
          <w:rFonts w:cstheme="minorHAnsi"/>
        </w:rPr>
      </w:pPr>
    </w:p>
    <w:p w14:paraId="5551024E" w14:textId="77777777" w:rsidR="00417FDF" w:rsidRPr="0010054B" w:rsidRDefault="00417FDF" w:rsidP="00417FDF">
      <w:pPr>
        <w:rPr>
          <w:rFonts w:cstheme="minorHAnsi"/>
          <w:color w:val="FF0000"/>
        </w:rPr>
      </w:pPr>
      <w:r w:rsidRPr="0010054B">
        <w:rPr>
          <w:rFonts w:cstheme="minorHAnsi"/>
          <w:color w:val="FF0000"/>
        </w:rPr>
        <w:t xml:space="preserve">1. Catégories de personnes mettant en </w:t>
      </w:r>
      <w:proofErr w:type="spellStart"/>
      <w:r w:rsidRPr="0010054B">
        <w:rPr>
          <w:rFonts w:cstheme="minorHAnsi"/>
          <w:color w:val="FF0000"/>
        </w:rPr>
        <w:t>oeuvre</w:t>
      </w:r>
      <w:proofErr w:type="spellEnd"/>
      <w:r w:rsidRPr="0010054B">
        <w:rPr>
          <w:rFonts w:cstheme="minorHAnsi"/>
          <w:color w:val="FF0000"/>
        </w:rPr>
        <w:t xml:space="preserve"> le traitement informatique :</w:t>
      </w:r>
    </w:p>
    <w:p w14:paraId="1FD257CF" w14:textId="77777777" w:rsidR="00417FDF" w:rsidRPr="0010054B" w:rsidRDefault="00417FDF" w:rsidP="00417FDF">
      <w:pPr>
        <w:rPr>
          <w:rFonts w:cstheme="minorHAnsi"/>
          <w:color w:val="FF0000"/>
        </w:rPr>
      </w:pPr>
    </w:p>
    <w:p w14:paraId="637F6222" w14:textId="77777777" w:rsidR="00417FDF" w:rsidRPr="0010054B" w:rsidRDefault="00417FDF" w:rsidP="004B5E5E">
      <w:pPr>
        <w:pStyle w:val="Paragraphedeliste"/>
        <w:numPr>
          <w:ilvl w:val="0"/>
          <w:numId w:val="28"/>
        </w:numPr>
        <w:rPr>
          <w:rFonts w:cstheme="minorHAnsi"/>
          <w:color w:val="FF0000"/>
        </w:rPr>
      </w:pPr>
      <w:r w:rsidRPr="0010054B">
        <w:rPr>
          <w:rFonts w:cstheme="minorHAnsi"/>
          <w:color w:val="FF0000"/>
        </w:rPr>
        <w:t xml:space="preserve">les personnes assurant la coordination et le suivi des recherches ; </w:t>
      </w:r>
    </w:p>
    <w:p w14:paraId="28E4AC90" w14:textId="77777777" w:rsidR="00417FDF" w:rsidRPr="0010054B" w:rsidRDefault="00417FDF" w:rsidP="004B5E5E">
      <w:pPr>
        <w:pStyle w:val="Paragraphedeliste"/>
        <w:numPr>
          <w:ilvl w:val="0"/>
          <w:numId w:val="28"/>
        </w:numPr>
        <w:rPr>
          <w:rFonts w:cstheme="minorHAnsi"/>
          <w:color w:val="FF0000"/>
        </w:rPr>
      </w:pPr>
      <w:r w:rsidRPr="0010054B">
        <w:rPr>
          <w:rFonts w:cstheme="minorHAnsi"/>
          <w:color w:val="FF0000"/>
        </w:rPr>
        <w:t xml:space="preserve">les intervenants visés par les articles L1121-1 et les suivants du CSP ; </w:t>
      </w:r>
    </w:p>
    <w:p w14:paraId="67BCCD9A" w14:textId="77777777" w:rsidR="00417FDF" w:rsidRPr="0010054B" w:rsidRDefault="00417FDF" w:rsidP="004B5E5E">
      <w:pPr>
        <w:pStyle w:val="Paragraphedeliste"/>
        <w:numPr>
          <w:ilvl w:val="0"/>
          <w:numId w:val="28"/>
        </w:numPr>
        <w:rPr>
          <w:rFonts w:cstheme="minorHAnsi"/>
          <w:color w:val="FF0000"/>
        </w:rPr>
      </w:pPr>
      <w:r w:rsidRPr="0010054B">
        <w:rPr>
          <w:rFonts w:cstheme="minorHAnsi"/>
          <w:color w:val="FF0000"/>
        </w:rPr>
        <w:t xml:space="preserve">les personnes assurant la saisie et la gestion des données ainsi que le traitement statistique. </w:t>
      </w:r>
    </w:p>
    <w:p w14:paraId="51287D1D" w14:textId="77777777" w:rsidR="00417FDF" w:rsidRPr="0010054B" w:rsidRDefault="00417FDF" w:rsidP="00417FDF">
      <w:pPr>
        <w:rPr>
          <w:rFonts w:cstheme="minorHAnsi"/>
          <w:color w:val="FF0000"/>
        </w:rPr>
      </w:pPr>
      <w:r w:rsidRPr="0010054B">
        <w:rPr>
          <w:rFonts w:cstheme="minorHAnsi"/>
          <w:color w:val="FF0000"/>
        </w:rPr>
        <w:t>Ces catégories de personnes peuvent relever de l'organisme demandeur, des sociétés du même groupe, de partenaires contractuels (dans le cadre de partenariats de recherche, ou d'accords de licence), des centres  investigateurs ou de structures agissant pour le compte du promoteur.</w:t>
      </w:r>
    </w:p>
    <w:p w14:paraId="19549828" w14:textId="77777777" w:rsidR="00417FDF" w:rsidRPr="0010054B" w:rsidRDefault="00417FDF" w:rsidP="00417FDF">
      <w:pPr>
        <w:rPr>
          <w:rFonts w:cstheme="minorHAnsi"/>
          <w:color w:val="FF0000"/>
        </w:rPr>
      </w:pPr>
    </w:p>
    <w:p w14:paraId="5D5DE91B" w14:textId="77777777" w:rsidR="00417FDF" w:rsidRPr="0010054B" w:rsidRDefault="00417FDF" w:rsidP="00417FDF">
      <w:pPr>
        <w:rPr>
          <w:rFonts w:cstheme="minorHAnsi"/>
          <w:color w:val="FF0000"/>
        </w:rPr>
      </w:pPr>
      <w:r w:rsidRPr="0010054B">
        <w:rPr>
          <w:rFonts w:cstheme="minorHAnsi"/>
          <w:color w:val="FF0000"/>
        </w:rPr>
        <w:t>2. catégories de personnes ayant accès au traitement informatique :</w:t>
      </w:r>
    </w:p>
    <w:p w14:paraId="76C4A1F3" w14:textId="77777777" w:rsidR="00417FDF" w:rsidRPr="0010054B" w:rsidRDefault="00417FDF" w:rsidP="00417FDF">
      <w:pPr>
        <w:rPr>
          <w:rFonts w:cstheme="minorHAnsi"/>
          <w:color w:val="FF0000"/>
        </w:rPr>
      </w:pPr>
    </w:p>
    <w:p w14:paraId="7085CBC1" w14:textId="77777777" w:rsidR="00417FDF" w:rsidRPr="0010054B" w:rsidRDefault="00417FDF" w:rsidP="004B5E5E">
      <w:pPr>
        <w:pStyle w:val="Paragraphedeliste"/>
        <w:numPr>
          <w:ilvl w:val="0"/>
          <w:numId w:val="29"/>
        </w:numPr>
        <w:rPr>
          <w:rFonts w:cstheme="minorHAnsi"/>
          <w:color w:val="FF0000"/>
        </w:rPr>
      </w:pPr>
      <w:r w:rsidRPr="0010054B">
        <w:rPr>
          <w:rFonts w:cstheme="minorHAnsi"/>
          <w:color w:val="FF0000"/>
        </w:rPr>
        <w:t xml:space="preserve">les personnes, au sein des organismes de recherche responsable de l'assurance qualité, c'est à dire chargée de contrôler et d'évaluer la qualité et l'authenticité des données contenues dans les études réalisées, notamment par la comparaison des données enregistrées avec le contenu des documents sources. Ces personnes veillent également au respect des dispositions relatives à l'intégrité et à la protection des sujets. </w:t>
      </w:r>
    </w:p>
    <w:p w14:paraId="57E69B48" w14:textId="77777777" w:rsidR="00417FDF" w:rsidRPr="0010054B" w:rsidRDefault="00417FDF" w:rsidP="004B5E5E">
      <w:pPr>
        <w:pStyle w:val="Paragraphedeliste"/>
        <w:numPr>
          <w:ilvl w:val="0"/>
          <w:numId w:val="29"/>
        </w:numPr>
        <w:rPr>
          <w:rFonts w:cstheme="minorHAnsi"/>
          <w:color w:val="FF0000"/>
        </w:rPr>
      </w:pPr>
      <w:r w:rsidRPr="0010054B">
        <w:rPr>
          <w:rFonts w:cstheme="minorHAnsi"/>
          <w:color w:val="FF0000"/>
        </w:rPr>
        <w:t xml:space="preserve">les inspecteurs des autorités sanitaires françaises ; </w:t>
      </w:r>
    </w:p>
    <w:p w14:paraId="44DFEFD9" w14:textId="77777777" w:rsidR="00417FDF" w:rsidRPr="0010054B" w:rsidRDefault="00417FDF" w:rsidP="004B5E5E">
      <w:pPr>
        <w:pStyle w:val="Paragraphedeliste"/>
        <w:numPr>
          <w:ilvl w:val="0"/>
          <w:numId w:val="29"/>
        </w:numPr>
        <w:rPr>
          <w:rFonts w:cstheme="minorHAnsi"/>
          <w:color w:val="FF0000"/>
        </w:rPr>
      </w:pPr>
      <w:r w:rsidRPr="0010054B">
        <w:rPr>
          <w:rFonts w:cstheme="minorHAnsi"/>
          <w:color w:val="FF0000"/>
        </w:rPr>
        <w:t xml:space="preserve">les personnes chargées des affaires réglementaires et de l'enregistrement auprès des autorités compétentes des médicaments, dispositifs et produits visés par le premier paragraphe de l'article 1 de la présente méthodologie. </w:t>
      </w:r>
    </w:p>
    <w:p w14:paraId="5E0137BD" w14:textId="77777777" w:rsidR="00417FDF" w:rsidRPr="0010054B" w:rsidRDefault="00417FDF" w:rsidP="00417FDF">
      <w:pPr>
        <w:rPr>
          <w:rFonts w:cstheme="minorHAnsi"/>
          <w:color w:val="FF0000"/>
        </w:rPr>
      </w:pPr>
    </w:p>
    <w:p w14:paraId="6FC43AAE" w14:textId="77777777" w:rsidR="00417FDF" w:rsidRPr="0010054B" w:rsidRDefault="00417FDF" w:rsidP="00417FDF">
      <w:pPr>
        <w:rPr>
          <w:rFonts w:cstheme="minorHAnsi"/>
          <w:color w:val="FF0000"/>
        </w:rPr>
      </w:pPr>
    </w:p>
    <w:p w14:paraId="560C0A10" w14:textId="77777777" w:rsidR="00417FDF" w:rsidRPr="0010054B" w:rsidRDefault="00417FDF" w:rsidP="00417FDF">
      <w:pPr>
        <w:rPr>
          <w:rFonts w:cstheme="minorHAnsi"/>
          <w:color w:val="FF0000"/>
        </w:rPr>
      </w:pPr>
      <w:r w:rsidRPr="0010054B">
        <w:rPr>
          <w:rFonts w:cstheme="minorHAnsi"/>
          <w:color w:val="FF0000"/>
        </w:rPr>
        <w:t>"Les données nominatives ne peuvent être conservées sur les systèmes d'information de l'organisme de recherche que jusqu'à obtention de la première autorisation de mise sur le marché ou jusqu'au rapport final de la recherche.</w:t>
      </w:r>
    </w:p>
    <w:p w14:paraId="26EAF489" w14:textId="77777777" w:rsidR="00417FDF" w:rsidRPr="0010054B" w:rsidRDefault="00417FDF" w:rsidP="00417FDF">
      <w:pPr>
        <w:rPr>
          <w:rFonts w:cstheme="minorHAnsi"/>
          <w:color w:val="FF0000"/>
        </w:rPr>
      </w:pPr>
      <w:r w:rsidRPr="0010054B">
        <w:rPr>
          <w:rFonts w:cstheme="minorHAnsi"/>
          <w:color w:val="FF0000"/>
        </w:rPr>
        <w:t xml:space="preserve">Elles font ensuite l'objet d'un archivage sur support papier ou informatique. Les personnes énumérées à l'article 5 [Catégories de personnes appelées à mettre en </w:t>
      </w:r>
      <w:proofErr w:type="spellStart"/>
      <w:r w:rsidRPr="0010054B">
        <w:rPr>
          <w:rFonts w:cstheme="minorHAnsi"/>
          <w:color w:val="FF0000"/>
        </w:rPr>
        <w:t>oeuvre</w:t>
      </w:r>
      <w:proofErr w:type="spellEnd"/>
      <w:r w:rsidRPr="0010054B">
        <w:rPr>
          <w:rFonts w:cstheme="minorHAnsi"/>
          <w:color w:val="FF0000"/>
        </w:rPr>
        <w:t xml:space="preserve"> le traitement informatique et catégories de personnes ayant un accès aux données enregistrées dans le traitement] pourront en tant que de besoin accéder à ces données afin d'effectuer des analyses complémentaires ou dans le cadre de nouvelles demandes d'enregistrement auprès des autorités compétentes des médicaments, dispositifs et produits visés par le paragraphe 1 de l'article 1."</w:t>
      </w:r>
    </w:p>
    <w:p w14:paraId="28D20EF6" w14:textId="77777777" w:rsidR="00417FDF" w:rsidRPr="0010054B" w:rsidRDefault="00417FDF" w:rsidP="00417FDF">
      <w:pPr>
        <w:rPr>
          <w:rFonts w:cstheme="minorHAnsi"/>
          <w:color w:val="FF0000"/>
        </w:rPr>
      </w:pPr>
    </w:p>
    <w:p w14:paraId="2B7ECA59" w14:textId="77777777" w:rsidR="000B719A" w:rsidRPr="0010054B" w:rsidRDefault="000B719A" w:rsidP="000B719A">
      <w:pPr>
        <w:rPr>
          <w:rFonts w:cstheme="minorHAnsi"/>
          <w:kern w:val="32"/>
          <w:szCs w:val="32"/>
          <w:lang w:eastAsia="fr-FR"/>
        </w:rPr>
      </w:pPr>
      <w:r w:rsidRPr="0010054B">
        <w:rPr>
          <w:rFonts w:cstheme="minorHAnsi"/>
        </w:rPr>
        <w:br w:type="page"/>
      </w:r>
    </w:p>
    <w:p w14:paraId="494613C6" w14:textId="77777777" w:rsidR="008E7607" w:rsidRPr="0010054B" w:rsidRDefault="008E7607" w:rsidP="008E7607">
      <w:pPr>
        <w:pStyle w:val="Titre1"/>
        <w:tabs>
          <w:tab w:val="left" w:pos="567"/>
        </w:tabs>
        <w:spacing w:line="260" w:lineRule="exact"/>
        <w:rPr>
          <w:rFonts w:asciiTheme="minorHAnsi" w:hAnsiTheme="minorHAnsi" w:cstheme="minorHAnsi"/>
        </w:rPr>
      </w:pPr>
      <w:bookmarkStart w:id="36" w:name="_Toc101889912"/>
      <w:r w:rsidRPr="0010054B">
        <w:rPr>
          <w:rFonts w:asciiTheme="minorHAnsi" w:hAnsiTheme="minorHAnsi" w:cstheme="minorHAnsi"/>
        </w:rPr>
        <w:lastRenderedPageBreak/>
        <w:t>Historique des versions du rapport d'audit</w:t>
      </w:r>
      <w:bookmarkEnd w:id="36"/>
    </w:p>
    <w:tbl>
      <w:tblPr>
        <w:tblStyle w:val="Grilledutableau"/>
        <w:tblW w:w="0" w:type="auto"/>
        <w:tblLook w:val="04A0" w:firstRow="1" w:lastRow="0" w:firstColumn="1" w:lastColumn="0" w:noHBand="0" w:noVBand="1"/>
      </w:tblPr>
      <w:tblGrid>
        <w:gridCol w:w="1129"/>
        <w:gridCol w:w="993"/>
        <w:gridCol w:w="4955"/>
      </w:tblGrid>
      <w:tr w:rsidR="008E7607" w:rsidRPr="0010054B" w14:paraId="117F8D2A" w14:textId="77777777" w:rsidTr="0018195F">
        <w:trPr>
          <w:tblHeader/>
        </w:trPr>
        <w:tc>
          <w:tcPr>
            <w:tcW w:w="1129" w:type="dxa"/>
          </w:tcPr>
          <w:p w14:paraId="20716A73" w14:textId="77777777" w:rsidR="008E7607" w:rsidRPr="0010054B" w:rsidRDefault="008E7607" w:rsidP="0018195F">
            <w:pPr>
              <w:jc w:val="center"/>
              <w:rPr>
                <w:rFonts w:cstheme="minorHAnsi"/>
                <w:b/>
                <w:lang w:eastAsia="fr-FR"/>
              </w:rPr>
            </w:pPr>
            <w:r w:rsidRPr="0010054B">
              <w:rPr>
                <w:rFonts w:cstheme="minorHAnsi"/>
                <w:b/>
                <w:lang w:eastAsia="fr-FR"/>
              </w:rPr>
              <w:t>Version</w:t>
            </w:r>
          </w:p>
        </w:tc>
        <w:tc>
          <w:tcPr>
            <w:tcW w:w="993" w:type="dxa"/>
          </w:tcPr>
          <w:p w14:paraId="3A0D773F" w14:textId="77777777" w:rsidR="008E7607" w:rsidRPr="0010054B" w:rsidRDefault="008E7607" w:rsidP="0018195F">
            <w:pPr>
              <w:jc w:val="center"/>
              <w:rPr>
                <w:rFonts w:cstheme="minorHAnsi"/>
                <w:b/>
                <w:lang w:eastAsia="fr-FR"/>
              </w:rPr>
            </w:pPr>
            <w:r w:rsidRPr="0010054B">
              <w:rPr>
                <w:rFonts w:cstheme="minorHAnsi"/>
                <w:b/>
                <w:lang w:eastAsia="fr-FR"/>
              </w:rPr>
              <w:t>Date</w:t>
            </w:r>
          </w:p>
        </w:tc>
        <w:tc>
          <w:tcPr>
            <w:tcW w:w="4955" w:type="dxa"/>
          </w:tcPr>
          <w:p w14:paraId="31A491F1" w14:textId="77777777" w:rsidR="008E7607" w:rsidRPr="0010054B" w:rsidRDefault="008E7607" w:rsidP="0018195F">
            <w:pPr>
              <w:jc w:val="center"/>
              <w:rPr>
                <w:rFonts w:cstheme="minorHAnsi"/>
                <w:b/>
                <w:lang w:eastAsia="fr-FR"/>
              </w:rPr>
            </w:pPr>
            <w:r w:rsidRPr="0010054B">
              <w:rPr>
                <w:rFonts w:cstheme="minorHAnsi"/>
                <w:b/>
                <w:lang w:eastAsia="fr-FR"/>
              </w:rPr>
              <w:t>Commentaires</w:t>
            </w:r>
          </w:p>
        </w:tc>
      </w:tr>
      <w:tr w:rsidR="008E7607" w:rsidRPr="0010054B" w14:paraId="5C68F3F3" w14:textId="77777777" w:rsidTr="0018195F">
        <w:tc>
          <w:tcPr>
            <w:tcW w:w="1129" w:type="dxa"/>
          </w:tcPr>
          <w:p w14:paraId="65574A17" w14:textId="77777777" w:rsidR="008E7607" w:rsidRPr="0010054B" w:rsidRDefault="008E7607" w:rsidP="0018195F">
            <w:pPr>
              <w:jc w:val="center"/>
              <w:rPr>
                <w:rFonts w:cstheme="minorHAnsi"/>
                <w:lang w:eastAsia="fr-FR"/>
              </w:rPr>
            </w:pPr>
            <w:r w:rsidRPr="0010054B">
              <w:rPr>
                <w:rFonts w:cstheme="minorHAnsi"/>
                <w:lang w:eastAsia="fr-FR"/>
              </w:rPr>
              <w:t>V0.1</w:t>
            </w:r>
          </w:p>
        </w:tc>
        <w:tc>
          <w:tcPr>
            <w:tcW w:w="993" w:type="dxa"/>
          </w:tcPr>
          <w:p w14:paraId="60C23948" w14:textId="77777777" w:rsidR="008E7607" w:rsidRPr="0010054B" w:rsidRDefault="008E7607" w:rsidP="0018195F">
            <w:pPr>
              <w:rPr>
                <w:rFonts w:cstheme="minorHAnsi"/>
                <w:lang w:eastAsia="fr-FR"/>
              </w:rPr>
            </w:pPr>
          </w:p>
        </w:tc>
        <w:tc>
          <w:tcPr>
            <w:tcW w:w="4955" w:type="dxa"/>
          </w:tcPr>
          <w:p w14:paraId="161C72B3" w14:textId="77777777" w:rsidR="008E7607" w:rsidRPr="0010054B" w:rsidRDefault="008E7607" w:rsidP="0018195F">
            <w:pPr>
              <w:rPr>
                <w:rFonts w:cstheme="minorHAnsi"/>
                <w:lang w:eastAsia="fr-FR"/>
              </w:rPr>
            </w:pPr>
            <w:r w:rsidRPr="0010054B">
              <w:rPr>
                <w:rFonts w:cstheme="minorHAnsi"/>
                <w:lang w:eastAsia="fr-FR"/>
              </w:rPr>
              <w:t>Livraison de la version préliminaire pour relecture du commanditaire de l'audit</w:t>
            </w:r>
          </w:p>
        </w:tc>
      </w:tr>
      <w:tr w:rsidR="008E7607" w:rsidRPr="0010054B" w14:paraId="644B41FC" w14:textId="77777777" w:rsidTr="0018195F">
        <w:tc>
          <w:tcPr>
            <w:tcW w:w="1129" w:type="dxa"/>
          </w:tcPr>
          <w:p w14:paraId="41639096" w14:textId="77777777" w:rsidR="008E7607" w:rsidRPr="0010054B" w:rsidRDefault="008E7607" w:rsidP="0018195F">
            <w:pPr>
              <w:jc w:val="center"/>
              <w:rPr>
                <w:rFonts w:cstheme="minorHAnsi"/>
                <w:lang w:eastAsia="fr-FR"/>
              </w:rPr>
            </w:pPr>
            <w:r w:rsidRPr="0010054B">
              <w:rPr>
                <w:rFonts w:cstheme="minorHAnsi"/>
                <w:lang w:eastAsia="fr-FR"/>
              </w:rPr>
              <w:t>V1.0</w:t>
            </w:r>
          </w:p>
        </w:tc>
        <w:tc>
          <w:tcPr>
            <w:tcW w:w="993" w:type="dxa"/>
          </w:tcPr>
          <w:p w14:paraId="23AEA622" w14:textId="77777777" w:rsidR="008E7607" w:rsidRPr="0010054B" w:rsidRDefault="008E7607" w:rsidP="0018195F">
            <w:pPr>
              <w:rPr>
                <w:rFonts w:cstheme="minorHAnsi"/>
                <w:lang w:eastAsia="fr-FR"/>
              </w:rPr>
            </w:pPr>
          </w:p>
        </w:tc>
        <w:tc>
          <w:tcPr>
            <w:tcW w:w="4955" w:type="dxa"/>
          </w:tcPr>
          <w:p w14:paraId="7E281F72" w14:textId="77777777" w:rsidR="008E7607" w:rsidRPr="0010054B" w:rsidRDefault="008E7607" w:rsidP="0018195F">
            <w:pPr>
              <w:rPr>
                <w:rFonts w:cstheme="minorHAnsi"/>
                <w:lang w:eastAsia="fr-FR"/>
              </w:rPr>
            </w:pPr>
            <w:r w:rsidRPr="0010054B">
              <w:rPr>
                <w:rFonts w:cstheme="minorHAnsi"/>
                <w:lang w:eastAsia="fr-FR"/>
              </w:rPr>
              <w:t>Livraison de la version signée après réception des commentaires du commanditaire de l'audit reçus le….</w:t>
            </w:r>
          </w:p>
        </w:tc>
      </w:tr>
    </w:tbl>
    <w:p w14:paraId="61B1C289" w14:textId="06994FFC" w:rsidR="003C7A72" w:rsidRPr="0010054B" w:rsidRDefault="003C7A72" w:rsidP="00293234">
      <w:pPr>
        <w:pStyle w:val="Titre1"/>
        <w:rPr>
          <w:rFonts w:asciiTheme="minorHAnsi" w:hAnsiTheme="minorHAnsi" w:cstheme="minorHAnsi"/>
        </w:rPr>
      </w:pPr>
      <w:bookmarkStart w:id="37" w:name="_Toc101889913"/>
      <w:r w:rsidRPr="0010054B">
        <w:rPr>
          <w:rFonts w:asciiTheme="minorHAnsi" w:hAnsiTheme="minorHAnsi" w:cstheme="minorHAnsi"/>
        </w:rPr>
        <w:t>Curriculum Vitae de l'</w:t>
      </w:r>
      <w:r w:rsidR="006C63CE" w:rsidRPr="0010054B">
        <w:rPr>
          <w:rFonts w:asciiTheme="minorHAnsi" w:hAnsiTheme="minorHAnsi" w:cstheme="minorHAnsi"/>
        </w:rPr>
        <w:t>A</w:t>
      </w:r>
      <w:r w:rsidRPr="0010054B">
        <w:rPr>
          <w:rFonts w:asciiTheme="minorHAnsi" w:hAnsiTheme="minorHAnsi" w:cstheme="minorHAnsi"/>
        </w:rPr>
        <w:t>uditeur</w:t>
      </w:r>
      <w:bookmarkEnd w:id="37"/>
    </w:p>
    <w:p w14:paraId="76CA473B" w14:textId="1071BC1F" w:rsidR="00A774AA" w:rsidRPr="0010054B" w:rsidRDefault="00A774AA" w:rsidP="00A774AA">
      <w:pPr>
        <w:jc w:val="center"/>
        <w:rPr>
          <w:rFonts w:cstheme="minorHAnsi"/>
          <w:bCs/>
          <w:szCs w:val="18"/>
        </w:rPr>
      </w:pPr>
      <w:r w:rsidRPr="0010054B">
        <w:rPr>
          <w:rFonts w:cstheme="minorHAnsi"/>
          <w:bCs/>
          <w:szCs w:val="18"/>
        </w:rPr>
        <w:t>_____</w:t>
      </w:r>
    </w:p>
    <w:sectPr w:rsidR="00A774AA" w:rsidRPr="0010054B" w:rsidSect="00C07FFD">
      <w:headerReference w:type="default" r:id="rId11"/>
      <w:footerReference w:type="default" r:id="rId12"/>
      <w:headerReference w:type="first" r:id="rId13"/>
      <w:footerReference w:type="first" r:id="rId14"/>
      <w:endnotePr>
        <w:numFmt w:val="decimal"/>
      </w:endnotePr>
      <w:pgSz w:w="11907" w:h="16840" w:code="9"/>
      <w:pgMar w:top="1392" w:right="1134" w:bottom="1418"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854A1" w14:textId="77777777" w:rsidR="009C5CDB" w:rsidRDefault="009C5CDB">
      <w:r>
        <w:separator/>
      </w:r>
    </w:p>
  </w:endnote>
  <w:endnote w:type="continuationSeparator" w:id="0">
    <w:p w14:paraId="3CB9334E" w14:textId="77777777" w:rsidR="009C5CDB" w:rsidRDefault="009C5CDB">
      <w:r>
        <w:continuationSeparator/>
      </w:r>
    </w:p>
  </w:endnote>
  <w:endnote w:type="continuationNotice" w:id="1">
    <w:p w14:paraId="0B8148EC" w14:textId="77777777" w:rsidR="009C5CDB" w:rsidRDefault="009C5CD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TC Franklin Gothic Book">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DA7B5" w14:textId="634D5868" w:rsidR="009C5CDB" w:rsidRPr="00943D2B" w:rsidRDefault="009C5CDB">
    <w:pPr>
      <w:pStyle w:val="Pieddepage"/>
      <w:tabs>
        <w:tab w:val="right" w:pos="9639"/>
      </w:tabs>
      <w:rPr>
        <w:lang w:val="en-US"/>
      </w:rPr>
    </w:pPr>
    <w:r w:rsidRPr="00943D2B">
      <w:rPr>
        <w:lang w:val="en-US"/>
      </w:rPr>
      <w:t xml:space="preserve">Sunnikan / </w:t>
    </w:r>
    <w:r>
      <w:fldChar w:fldCharType="begin"/>
    </w:r>
    <w:r w:rsidRPr="00943D2B">
      <w:rPr>
        <w:lang w:val="en-US"/>
      </w:rPr>
      <w:instrText xml:space="preserve"> FILENAME  \* MERGEFORMAT </w:instrText>
    </w:r>
    <w:r>
      <w:fldChar w:fldCharType="separate"/>
    </w:r>
    <w:r w:rsidRPr="00943D2B">
      <w:rPr>
        <w:lang w:val="en-US"/>
      </w:rPr>
      <w:t>A_Data_Protection_CL.docx</w:t>
    </w:r>
    <w:r>
      <w:fldChar w:fldCharType="end"/>
    </w:r>
    <w:r w:rsidRPr="00943D2B">
      <w:rPr>
        <w:lang w:val="en-US"/>
      </w:rPr>
      <w:t xml:space="preserve"> / Page </w:t>
    </w:r>
    <w:r>
      <w:fldChar w:fldCharType="begin"/>
    </w:r>
    <w:r w:rsidRPr="00943D2B">
      <w:rPr>
        <w:lang w:val="en-US"/>
      </w:rPr>
      <w:instrText xml:space="preserve"> PAGE  \* MERGEFORMAT </w:instrText>
    </w:r>
    <w:r>
      <w:fldChar w:fldCharType="separate"/>
    </w:r>
    <w:r w:rsidR="004B5E5E">
      <w:rPr>
        <w:lang w:val="en-US"/>
      </w:rPr>
      <w:t>14</w:t>
    </w:r>
    <w:r>
      <w:fldChar w:fldCharType="end"/>
    </w:r>
    <w:r w:rsidRPr="00943D2B">
      <w:rPr>
        <w:lang w:val="en-US"/>
      </w:rPr>
      <w:t>/</w:t>
    </w:r>
    <w:r>
      <w:fldChar w:fldCharType="begin"/>
    </w:r>
    <w:r w:rsidRPr="00943D2B">
      <w:rPr>
        <w:lang w:val="en-US"/>
      </w:rPr>
      <w:instrText xml:space="preserve"> NUMPAGES  \* MERGEFORMAT </w:instrText>
    </w:r>
    <w:r>
      <w:fldChar w:fldCharType="separate"/>
    </w:r>
    <w:r w:rsidR="004B5E5E">
      <w:rPr>
        <w:lang w:val="en-US"/>
      </w:rP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C6852" w14:textId="77777777" w:rsidR="009C5CDB" w:rsidRDefault="009C5CDB">
    <w:pPr>
      <w:pStyle w:val="Pieddepage"/>
      <w:tabs>
        <w:tab w:val="right" w:pos="9639"/>
      </w:tabs>
    </w:pPr>
  </w:p>
  <w:tbl>
    <w:tblPr>
      <w:tblW w:w="8989" w:type="dxa"/>
      <w:tblInd w:w="-1310" w:type="dxa"/>
      <w:tblLook w:val="04A0" w:firstRow="1" w:lastRow="0" w:firstColumn="1" w:lastColumn="0" w:noHBand="0" w:noVBand="1"/>
    </w:tblPr>
    <w:tblGrid>
      <w:gridCol w:w="3119"/>
      <w:gridCol w:w="2609"/>
      <w:gridCol w:w="3261"/>
    </w:tblGrid>
    <w:tr w:rsidR="009C5CDB" w:rsidRPr="00632CC9" w14:paraId="1A2D90F1" w14:textId="77777777" w:rsidTr="00231E29">
      <w:tc>
        <w:tcPr>
          <w:tcW w:w="3119" w:type="dxa"/>
          <w:shd w:val="clear" w:color="auto" w:fill="auto"/>
        </w:tcPr>
        <w:p w14:paraId="495B069A" w14:textId="77777777" w:rsidR="009C5CDB" w:rsidRPr="00632CC9" w:rsidRDefault="009C5CDB" w:rsidP="00EC00EA">
          <w:pPr>
            <w:spacing w:before="0"/>
            <w:jc w:val="left"/>
            <w:rPr>
              <w:color w:val="1188CA"/>
              <w:sz w:val="17"/>
              <w:szCs w:val="17"/>
            </w:rPr>
          </w:pPr>
          <w:r w:rsidRPr="00632CC9">
            <w:rPr>
              <w:color w:val="1188CA"/>
              <w:sz w:val="17"/>
              <w:szCs w:val="17"/>
            </w:rPr>
            <w:t>Sunnikan Consulting</w:t>
          </w:r>
        </w:p>
        <w:p w14:paraId="135153ED" w14:textId="386C4F0C" w:rsidR="009C5CDB" w:rsidRPr="00632CC9" w:rsidRDefault="009C5CDB" w:rsidP="000E7EB3">
          <w:pPr>
            <w:spacing w:before="0"/>
            <w:jc w:val="left"/>
            <w:rPr>
              <w:color w:val="1188CA"/>
              <w:sz w:val="17"/>
              <w:szCs w:val="17"/>
            </w:rPr>
          </w:pPr>
          <w:r w:rsidRPr="000E7EB3">
            <w:rPr>
              <w:color w:val="1188CA"/>
              <w:sz w:val="17"/>
              <w:szCs w:val="17"/>
            </w:rPr>
            <w:t>231 rue La Fontaine</w:t>
          </w:r>
          <w:r>
            <w:rPr>
              <w:color w:val="1188CA"/>
              <w:sz w:val="17"/>
              <w:szCs w:val="17"/>
            </w:rPr>
            <w:br/>
            <w:t>94120 Fontenay-sous-Bois</w:t>
          </w:r>
          <w:r w:rsidRPr="00632CC9">
            <w:rPr>
              <w:color w:val="1188CA"/>
              <w:sz w:val="17"/>
              <w:szCs w:val="17"/>
            </w:rPr>
            <w:t>, France</w:t>
          </w:r>
        </w:p>
      </w:tc>
      <w:tc>
        <w:tcPr>
          <w:tcW w:w="2609" w:type="dxa"/>
          <w:shd w:val="clear" w:color="auto" w:fill="auto"/>
        </w:tcPr>
        <w:p w14:paraId="320D66BE" w14:textId="77777777" w:rsidR="009C5CDB" w:rsidRPr="00632CC9" w:rsidRDefault="009C5CDB" w:rsidP="00EC00EA">
          <w:pPr>
            <w:spacing w:before="0"/>
            <w:ind w:left="92"/>
            <w:rPr>
              <w:color w:val="1188CA"/>
              <w:sz w:val="17"/>
              <w:szCs w:val="17"/>
            </w:rPr>
          </w:pPr>
          <w:r w:rsidRPr="00632CC9">
            <w:rPr>
              <w:color w:val="1188CA"/>
              <w:sz w:val="17"/>
              <w:szCs w:val="17"/>
            </w:rPr>
            <w:t>+33 (0)1 55 97 13 13</w:t>
          </w:r>
        </w:p>
        <w:p w14:paraId="472B50FA" w14:textId="77777777" w:rsidR="009C5CDB" w:rsidRPr="00632CC9" w:rsidRDefault="009C5CDB" w:rsidP="00EC00EA">
          <w:pPr>
            <w:spacing w:before="0"/>
            <w:ind w:left="92"/>
            <w:rPr>
              <w:color w:val="1188CA"/>
              <w:sz w:val="17"/>
              <w:szCs w:val="17"/>
            </w:rPr>
          </w:pPr>
          <w:r w:rsidRPr="00632CC9">
            <w:rPr>
              <w:color w:val="1188CA"/>
              <w:sz w:val="17"/>
              <w:szCs w:val="17"/>
            </w:rPr>
            <w:t>contact@sunnikan.com</w:t>
          </w:r>
        </w:p>
        <w:p w14:paraId="63CE6B5F" w14:textId="77777777" w:rsidR="009C5CDB" w:rsidRPr="00632CC9" w:rsidRDefault="009C5CDB" w:rsidP="00EC00EA">
          <w:pPr>
            <w:spacing w:before="0"/>
            <w:ind w:left="92"/>
            <w:rPr>
              <w:color w:val="1188CA"/>
              <w:sz w:val="17"/>
              <w:szCs w:val="17"/>
            </w:rPr>
          </w:pPr>
          <w:r w:rsidRPr="00632CC9">
            <w:rPr>
              <w:color w:val="1188CA"/>
              <w:sz w:val="17"/>
              <w:szCs w:val="17"/>
            </w:rPr>
            <w:t>www.sunnikan.com</w:t>
          </w:r>
        </w:p>
      </w:tc>
      <w:tc>
        <w:tcPr>
          <w:tcW w:w="3261" w:type="dxa"/>
          <w:shd w:val="clear" w:color="auto" w:fill="auto"/>
        </w:tcPr>
        <w:p w14:paraId="00FA1294" w14:textId="77777777" w:rsidR="009C5CDB" w:rsidRPr="00632CC9" w:rsidRDefault="009C5CDB" w:rsidP="00EC00EA">
          <w:pPr>
            <w:spacing w:before="0"/>
            <w:ind w:left="34"/>
            <w:rPr>
              <w:color w:val="1188CA"/>
              <w:sz w:val="17"/>
              <w:szCs w:val="17"/>
            </w:rPr>
          </w:pPr>
          <w:r w:rsidRPr="00632CC9">
            <w:rPr>
              <w:color w:val="1188CA"/>
              <w:sz w:val="17"/>
              <w:szCs w:val="17"/>
            </w:rPr>
            <w:t>Sunnikan Consulting</w:t>
          </w:r>
        </w:p>
        <w:p w14:paraId="14A75CEF" w14:textId="5C3232D8" w:rsidR="009C5CDB" w:rsidRPr="00632CC9" w:rsidRDefault="009C5CDB" w:rsidP="00EC00EA">
          <w:pPr>
            <w:spacing w:before="0"/>
            <w:ind w:left="34"/>
            <w:rPr>
              <w:color w:val="1188CA"/>
              <w:sz w:val="17"/>
              <w:szCs w:val="17"/>
            </w:rPr>
          </w:pPr>
          <w:r w:rsidRPr="00632CC9">
            <w:rPr>
              <w:color w:val="1188CA"/>
              <w:sz w:val="17"/>
              <w:szCs w:val="17"/>
            </w:rPr>
            <w:t>SA</w:t>
          </w:r>
          <w:r w:rsidR="00C743CF">
            <w:rPr>
              <w:color w:val="1188CA"/>
              <w:sz w:val="17"/>
              <w:szCs w:val="17"/>
            </w:rPr>
            <w:t>S</w:t>
          </w:r>
          <w:r w:rsidRPr="00632CC9">
            <w:rPr>
              <w:color w:val="1188CA"/>
              <w:sz w:val="17"/>
              <w:szCs w:val="17"/>
            </w:rPr>
            <w:t xml:space="preserve"> au capital de 100 000 €</w:t>
          </w:r>
        </w:p>
        <w:p w14:paraId="73A4F3E5" w14:textId="4B523A6D" w:rsidR="009C5CDB" w:rsidRPr="00632CC9" w:rsidRDefault="009C5CDB" w:rsidP="000E7EB3">
          <w:pPr>
            <w:spacing w:before="0"/>
            <w:ind w:left="34"/>
            <w:rPr>
              <w:color w:val="1188CA"/>
              <w:sz w:val="17"/>
              <w:szCs w:val="17"/>
            </w:rPr>
          </w:pPr>
          <w:r w:rsidRPr="00632CC9">
            <w:rPr>
              <w:color w:val="1188CA"/>
              <w:sz w:val="17"/>
              <w:szCs w:val="17"/>
            </w:rPr>
            <w:t xml:space="preserve">RCS Créteil B 409 032 240 </w:t>
          </w:r>
          <w:r>
            <w:rPr>
              <w:color w:val="1188CA"/>
              <w:sz w:val="17"/>
              <w:szCs w:val="17"/>
            </w:rPr>
            <w:t>APE 7490B</w:t>
          </w:r>
        </w:p>
      </w:tc>
    </w:tr>
  </w:tbl>
  <w:p w14:paraId="5F381D71" w14:textId="4E3AD792" w:rsidR="009C5CDB" w:rsidRDefault="009C5CDB">
    <w:pPr>
      <w:pStyle w:val="Pieddepage"/>
      <w:tabs>
        <w:tab w:val="right" w:pos="9639"/>
      </w:tabs>
    </w:pPr>
    <w:r>
      <w:t xml:space="preserve">Sunnikan / </w:t>
    </w:r>
    <w:r w:rsidR="00C743CF">
      <w:fldChar w:fldCharType="begin"/>
    </w:r>
    <w:r w:rsidR="00C743CF">
      <w:instrText xml:space="preserve"> FILENAME  \* MERGEFORMAT </w:instrText>
    </w:r>
    <w:r w:rsidR="00C743CF">
      <w:fldChar w:fldCharType="separate"/>
    </w:r>
    <w:r>
      <w:t>INSERM_2012_159_A_CNIL_C12-32_Rapport.docx</w:t>
    </w:r>
    <w:r w:rsidR="00C743CF">
      <w:fldChar w:fldCharType="end"/>
    </w:r>
    <w:r>
      <w:t xml:space="preserve"> / Page </w:t>
    </w:r>
    <w:r>
      <w:fldChar w:fldCharType="begin"/>
    </w:r>
    <w:r>
      <w:instrText xml:space="preserve"> PAGE  \* MERGEFORMAT </w:instrText>
    </w:r>
    <w:r>
      <w:fldChar w:fldCharType="separate"/>
    </w:r>
    <w:r w:rsidR="004B5E5E">
      <w:t>1</w:t>
    </w:r>
    <w:r>
      <w:fldChar w:fldCharType="end"/>
    </w:r>
    <w:r>
      <w:t>/</w:t>
    </w:r>
    <w:r w:rsidR="00C743CF">
      <w:fldChar w:fldCharType="begin"/>
    </w:r>
    <w:r w:rsidR="00C743CF">
      <w:instrText xml:space="preserve"> NUMPAGES  \* MERGEFORMAT </w:instrText>
    </w:r>
    <w:r w:rsidR="00C743CF">
      <w:fldChar w:fldCharType="separate"/>
    </w:r>
    <w:r w:rsidR="004B5E5E">
      <w:t>14</w:t>
    </w:r>
    <w:r w:rsidR="00C743C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CAAD8" w14:textId="77777777" w:rsidR="009C5CDB" w:rsidRDefault="009C5CDB">
      <w:r>
        <w:separator/>
      </w:r>
    </w:p>
  </w:footnote>
  <w:footnote w:type="continuationSeparator" w:id="0">
    <w:p w14:paraId="228BDFC4" w14:textId="77777777" w:rsidR="009C5CDB" w:rsidRDefault="009C5CDB">
      <w:r>
        <w:continuationSeparator/>
      </w:r>
    </w:p>
  </w:footnote>
  <w:footnote w:type="continuationNotice" w:id="1">
    <w:p w14:paraId="7F7A7452" w14:textId="77777777" w:rsidR="009C5CDB" w:rsidRDefault="009C5CD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F1E36" w14:textId="77777777" w:rsidR="009C5CDB" w:rsidRPr="00C07FFD" w:rsidRDefault="009C5CDB" w:rsidP="00C07FFD">
    <w:pPr>
      <w:pStyle w:val="En-tte"/>
      <w:ind w:left="-2268"/>
      <w:rPr>
        <w:noProof/>
        <w:lang w:eastAsia="fr-FR"/>
      </w:rPr>
    </w:pPr>
    <w:r w:rsidRPr="00C07FFD">
      <w:rPr>
        <w:noProof/>
        <w:lang w:eastAsia="fr-FR"/>
      </w:rPr>
      <w:drawing>
        <wp:inline distT="0" distB="0" distL="0" distR="0" wp14:anchorId="51A8F29F" wp14:editId="59709C05">
          <wp:extent cx="1567815" cy="432435"/>
          <wp:effectExtent l="0" t="0" r="0" b="5715"/>
          <wp:docPr id="3" name="Image 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10EC6" w14:textId="77777777" w:rsidR="009C5CDB" w:rsidRDefault="009C5CDB" w:rsidP="00C07FFD">
    <w:pPr>
      <w:pStyle w:val="En-tte"/>
      <w:ind w:left="-2268"/>
    </w:pPr>
    <w:r>
      <w:rPr>
        <w:noProof/>
        <w:lang w:eastAsia="fr-FR"/>
      </w:rPr>
      <w:drawing>
        <wp:inline distT="0" distB="0" distL="0" distR="0" wp14:anchorId="501E58FC" wp14:editId="3748AE56">
          <wp:extent cx="1567815" cy="432435"/>
          <wp:effectExtent l="0" t="0" r="0" b="5715"/>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815" cy="4324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8.75pt;height:73.5pt" o:bullet="t">
        <v:imagedata r:id="rId1" o:title="SC_puce"/>
      </v:shape>
    </w:pict>
  </w:numPicBullet>
  <w:abstractNum w:abstractNumId="0" w15:restartNumberingAfterBreak="0">
    <w:nsid w:val="FFFFFF7C"/>
    <w:multiLevelType w:val="singleLevel"/>
    <w:tmpl w:val="6082E79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E56CE6A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600FA60"/>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D846C3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626968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2063F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984F4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FF7850B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99ACD31C"/>
    <w:lvl w:ilvl="0">
      <w:numFmt w:val="decimal"/>
      <w:pStyle w:val="B2"/>
      <w:lvlText w:val="*"/>
      <w:lvlJc w:val="left"/>
    </w:lvl>
  </w:abstractNum>
  <w:abstractNum w:abstractNumId="11" w15:restartNumberingAfterBreak="0">
    <w:nsid w:val="00EE6672"/>
    <w:multiLevelType w:val="hybridMultilevel"/>
    <w:tmpl w:val="F852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B351A86"/>
    <w:multiLevelType w:val="hybridMultilevel"/>
    <w:tmpl w:val="52A61AC6"/>
    <w:lvl w:ilvl="0" w:tplc="C7C6A5B4">
      <w:start w:val="1"/>
      <w:numFmt w:val="bullet"/>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AC67FE"/>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8B26840"/>
    <w:multiLevelType w:val="hybridMultilevel"/>
    <w:tmpl w:val="17E61430"/>
    <w:lvl w:ilvl="0" w:tplc="CDB2DA5E">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1"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04734A3"/>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F00BEB"/>
    <w:multiLevelType w:val="hybridMultilevel"/>
    <w:tmpl w:val="C2328F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A50165F"/>
    <w:multiLevelType w:val="hybridMultilevel"/>
    <w:tmpl w:val="4D4238D8"/>
    <w:lvl w:ilvl="0" w:tplc="960A80BE">
      <w:start w:val="1"/>
      <w:numFmt w:val="bullet"/>
      <w:pStyle w:val="B1jaune"/>
      <w:lvlText w:val=""/>
      <w:lvlJc w:val="left"/>
      <w:pPr>
        <w:ind w:left="1080" w:hanging="360"/>
      </w:pPr>
      <w:rPr>
        <w:rFonts w:ascii="Symbol" w:hAnsi="Symbol" w:hint="default"/>
      </w:rPr>
    </w:lvl>
    <w:lvl w:ilvl="1" w:tplc="608C5356">
      <w:start w:val="1"/>
      <w:numFmt w:val="bullet"/>
      <w:lvlText w:val="o"/>
      <w:lvlJc w:val="left"/>
      <w:pPr>
        <w:ind w:left="1800" w:hanging="360"/>
      </w:pPr>
      <w:rPr>
        <w:rFonts w:ascii="Courier New" w:hAnsi="Courier New" w:cs="Courier New" w:hint="default"/>
      </w:rPr>
    </w:lvl>
    <w:lvl w:ilvl="2" w:tplc="6E3EB202" w:tentative="1">
      <w:start w:val="1"/>
      <w:numFmt w:val="bullet"/>
      <w:lvlText w:val=""/>
      <w:lvlJc w:val="left"/>
      <w:pPr>
        <w:ind w:left="2520" w:hanging="360"/>
      </w:pPr>
      <w:rPr>
        <w:rFonts w:ascii="Wingdings" w:hAnsi="Wingdings" w:hint="default"/>
      </w:rPr>
    </w:lvl>
    <w:lvl w:ilvl="3" w:tplc="7422A990" w:tentative="1">
      <w:start w:val="1"/>
      <w:numFmt w:val="bullet"/>
      <w:lvlText w:val=""/>
      <w:lvlJc w:val="left"/>
      <w:pPr>
        <w:ind w:left="3240" w:hanging="360"/>
      </w:pPr>
      <w:rPr>
        <w:rFonts w:ascii="Symbol" w:hAnsi="Symbol" w:hint="default"/>
      </w:rPr>
    </w:lvl>
    <w:lvl w:ilvl="4" w:tplc="6FC42166" w:tentative="1">
      <w:start w:val="1"/>
      <w:numFmt w:val="bullet"/>
      <w:lvlText w:val="o"/>
      <w:lvlJc w:val="left"/>
      <w:pPr>
        <w:ind w:left="3960" w:hanging="360"/>
      </w:pPr>
      <w:rPr>
        <w:rFonts w:ascii="Courier New" w:hAnsi="Courier New" w:cs="Courier New" w:hint="default"/>
      </w:rPr>
    </w:lvl>
    <w:lvl w:ilvl="5" w:tplc="B052D8A6" w:tentative="1">
      <w:start w:val="1"/>
      <w:numFmt w:val="bullet"/>
      <w:lvlText w:val=""/>
      <w:lvlJc w:val="left"/>
      <w:pPr>
        <w:ind w:left="4680" w:hanging="360"/>
      </w:pPr>
      <w:rPr>
        <w:rFonts w:ascii="Wingdings" w:hAnsi="Wingdings" w:hint="default"/>
      </w:rPr>
    </w:lvl>
    <w:lvl w:ilvl="6" w:tplc="D4403E52" w:tentative="1">
      <w:start w:val="1"/>
      <w:numFmt w:val="bullet"/>
      <w:lvlText w:val=""/>
      <w:lvlJc w:val="left"/>
      <w:pPr>
        <w:ind w:left="5400" w:hanging="360"/>
      </w:pPr>
      <w:rPr>
        <w:rFonts w:ascii="Symbol" w:hAnsi="Symbol" w:hint="default"/>
      </w:rPr>
    </w:lvl>
    <w:lvl w:ilvl="7" w:tplc="36DE31F2" w:tentative="1">
      <w:start w:val="1"/>
      <w:numFmt w:val="bullet"/>
      <w:lvlText w:val="o"/>
      <w:lvlJc w:val="left"/>
      <w:pPr>
        <w:ind w:left="6120" w:hanging="360"/>
      </w:pPr>
      <w:rPr>
        <w:rFonts w:ascii="Courier New" w:hAnsi="Courier New" w:cs="Courier New" w:hint="default"/>
      </w:rPr>
    </w:lvl>
    <w:lvl w:ilvl="8" w:tplc="6630DB50" w:tentative="1">
      <w:start w:val="1"/>
      <w:numFmt w:val="bullet"/>
      <w:lvlText w:val=""/>
      <w:lvlJc w:val="left"/>
      <w:pPr>
        <w:ind w:left="6840" w:hanging="360"/>
      </w:pPr>
      <w:rPr>
        <w:rFonts w:ascii="Wingdings" w:hAnsi="Wingdings" w:hint="default"/>
      </w:rPr>
    </w:lvl>
  </w:abstractNum>
  <w:abstractNum w:abstractNumId="25" w15:restartNumberingAfterBreak="0">
    <w:nsid w:val="64BF2EEF"/>
    <w:multiLevelType w:val="hybridMultilevel"/>
    <w:tmpl w:val="C0D42848"/>
    <w:lvl w:ilvl="0" w:tplc="7160C846">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6"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28" w15:restartNumberingAfterBreak="0">
    <w:nsid w:val="7F8E33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58154633">
    <w:abstractNumId w:val="14"/>
  </w:num>
  <w:num w:numId="2" w16cid:durableId="1308362226">
    <w:abstractNumId w:val="18"/>
  </w:num>
  <w:num w:numId="3" w16cid:durableId="401828933">
    <w:abstractNumId w:val="25"/>
  </w:num>
  <w:num w:numId="4" w16cid:durableId="298994587">
    <w:abstractNumId w:val="24"/>
  </w:num>
  <w:num w:numId="5" w16cid:durableId="1165245847">
    <w:abstractNumId w:val="15"/>
  </w:num>
  <w:num w:numId="6" w16cid:durableId="1143936037">
    <w:abstractNumId w:val="17"/>
  </w:num>
  <w:num w:numId="7" w16cid:durableId="493490159">
    <w:abstractNumId w:val="7"/>
  </w:num>
  <w:num w:numId="8" w16cid:durableId="1774281552">
    <w:abstractNumId w:val="26"/>
  </w:num>
  <w:num w:numId="9" w16cid:durableId="911349234">
    <w:abstractNumId w:val="21"/>
  </w:num>
  <w:num w:numId="10" w16cid:durableId="625233371">
    <w:abstractNumId w:val="16"/>
  </w:num>
  <w:num w:numId="11" w16cid:durableId="758789193">
    <w:abstractNumId w:val="22"/>
  </w:num>
  <w:num w:numId="12" w16cid:durableId="546725152">
    <w:abstractNumId w:val="28"/>
  </w:num>
  <w:num w:numId="13" w16cid:durableId="146746010">
    <w:abstractNumId w:val="8"/>
  </w:num>
  <w:num w:numId="14" w16cid:durableId="1268654620">
    <w:abstractNumId w:val="3"/>
  </w:num>
  <w:num w:numId="15" w16cid:durableId="1943604396">
    <w:abstractNumId w:val="2"/>
  </w:num>
  <w:num w:numId="16" w16cid:durableId="1287855052">
    <w:abstractNumId w:val="1"/>
  </w:num>
  <w:num w:numId="17" w16cid:durableId="1259411042">
    <w:abstractNumId w:val="0"/>
  </w:num>
  <w:num w:numId="18" w16cid:durableId="132673154">
    <w:abstractNumId w:val="6"/>
  </w:num>
  <w:num w:numId="19" w16cid:durableId="703091777">
    <w:abstractNumId w:val="5"/>
  </w:num>
  <w:num w:numId="20" w16cid:durableId="1765297939">
    <w:abstractNumId w:val="4"/>
  </w:num>
  <w:num w:numId="21" w16cid:durableId="1984577697">
    <w:abstractNumId w:val="9"/>
  </w:num>
  <w:num w:numId="22" w16cid:durableId="63576329">
    <w:abstractNumId w:val="19"/>
  </w:num>
  <w:num w:numId="23" w16cid:durableId="1821146630">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4" w16cid:durableId="1286817304">
    <w:abstractNumId w:val="12"/>
  </w:num>
  <w:num w:numId="25" w16cid:durableId="2023821310">
    <w:abstractNumId w:val="27"/>
  </w:num>
  <w:num w:numId="26" w16cid:durableId="1606232741">
    <w:abstractNumId w:val="20"/>
  </w:num>
  <w:num w:numId="27" w16cid:durableId="1339963375">
    <w:abstractNumId w:val="13"/>
  </w:num>
  <w:num w:numId="28" w16cid:durableId="1363287552">
    <w:abstractNumId w:val="11"/>
  </w:num>
  <w:num w:numId="29" w16cid:durableId="760025984">
    <w:abstractNumId w:val="2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4A18"/>
    <w:rsid w:val="00012243"/>
    <w:rsid w:val="00012725"/>
    <w:rsid w:val="00013323"/>
    <w:rsid w:val="0001765D"/>
    <w:rsid w:val="000202E7"/>
    <w:rsid w:val="00020832"/>
    <w:rsid w:val="00022638"/>
    <w:rsid w:val="00030CF2"/>
    <w:rsid w:val="00031796"/>
    <w:rsid w:val="00031F10"/>
    <w:rsid w:val="00032329"/>
    <w:rsid w:val="000338E7"/>
    <w:rsid w:val="00035B47"/>
    <w:rsid w:val="00036BB2"/>
    <w:rsid w:val="00042A7F"/>
    <w:rsid w:val="00045C58"/>
    <w:rsid w:val="00047DCC"/>
    <w:rsid w:val="000508BC"/>
    <w:rsid w:val="00053081"/>
    <w:rsid w:val="00053A5B"/>
    <w:rsid w:val="0005400F"/>
    <w:rsid w:val="00054AD3"/>
    <w:rsid w:val="00054C48"/>
    <w:rsid w:val="00054CAB"/>
    <w:rsid w:val="00062BFB"/>
    <w:rsid w:val="00065300"/>
    <w:rsid w:val="00066A69"/>
    <w:rsid w:val="000703C4"/>
    <w:rsid w:val="00073F14"/>
    <w:rsid w:val="00075261"/>
    <w:rsid w:val="000820D3"/>
    <w:rsid w:val="00091BF0"/>
    <w:rsid w:val="00095087"/>
    <w:rsid w:val="000950D8"/>
    <w:rsid w:val="00095A8C"/>
    <w:rsid w:val="00096911"/>
    <w:rsid w:val="00096F25"/>
    <w:rsid w:val="00097DED"/>
    <w:rsid w:val="000A07D7"/>
    <w:rsid w:val="000A4801"/>
    <w:rsid w:val="000A4D10"/>
    <w:rsid w:val="000A5C2E"/>
    <w:rsid w:val="000B3C50"/>
    <w:rsid w:val="000B719A"/>
    <w:rsid w:val="000C1AD2"/>
    <w:rsid w:val="000C1C3B"/>
    <w:rsid w:val="000C3135"/>
    <w:rsid w:val="000C6D04"/>
    <w:rsid w:val="000C72AA"/>
    <w:rsid w:val="000D1B76"/>
    <w:rsid w:val="000D1C63"/>
    <w:rsid w:val="000D39D3"/>
    <w:rsid w:val="000D476D"/>
    <w:rsid w:val="000D5892"/>
    <w:rsid w:val="000D5998"/>
    <w:rsid w:val="000E61DB"/>
    <w:rsid w:val="000E7EB3"/>
    <w:rsid w:val="000E7F89"/>
    <w:rsid w:val="000F0B6E"/>
    <w:rsid w:val="000F270E"/>
    <w:rsid w:val="00100508"/>
    <w:rsid w:val="0010054B"/>
    <w:rsid w:val="001029C8"/>
    <w:rsid w:val="00104872"/>
    <w:rsid w:val="001108B3"/>
    <w:rsid w:val="00113D6E"/>
    <w:rsid w:val="001168AD"/>
    <w:rsid w:val="00116AD5"/>
    <w:rsid w:val="001229C2"/>
    <w:rsid w:val="00134022"/>
    <w:rsid w:val="00134495"/>
    <w:rsid w:val="00142B0E"/>
    <w:rsid w:val="00157D97"/>
    <w:rsid w:val="00160849"/>
    <w:rsid w:val="00162312"/>
    <w:rsid w:val="001650AB"/>
    <w:rsid w:val="00166D44"/>
    <w:rsid w:val="00170B91"/>
    <w:rsid w:val="00171AE8"/>
    <w:rsid w:val="001749C0"/>
    <w:rsid w:val="00175CC3"/>
    <w:rsid w:val="00180A55"/>
    <w:rsid w:val="00180A7D"/>
    <w:rsid w:val="00181294"/>
    <w:rsid w:val="00184011"/>
    <w:rsid w:val="00190C3D"/>
    <w:rsid w:val="00193B51"/>
    <w:rsid w:val="001968F1"/>
    <w:rsid w:val="00197EC7"/>
    <w:rsid w:val="001A0909"/>
    <w:rsid w:val="001A1DA1"/>
    <w:rsid w:val="001A4541"/>
    <w:rsid w:val="001A5A4A"/>
    <w:rsid w:val="001B036C"/>
    <w:rsid w:val="001B1B76"/>
    <w:rsid w:val="001B58C1"/>
    <w:rsid w:val="001C5735"/>
    <w:rsid w:val="001C5A50"/>
    <w:rsid w:val="001C5DFB"/>
    <w:rsid w:val="001C77DD"/>
    <w:rsid w:val="001D0DC8"/>
    <w:rsid w:val="001D2C43"/>
    <w:rsid w:val="001D6A54"/>
    <w:rsid w:val="001E7459"/>
    <w:rsid w:val="001E74D1"/>
    <w:rsid w:val="001F4E11"/>
    <w:rsid w:val="00200ED8"/>
    <w:rsid w:val="00204207"/>
    <w:rsid w:val="00205839"/>
    <w:rsid w:val="00207839"/>
    <w:rsid w:val="00212379"/>
    <w:rsid w:val="002127A7"/>
    <w:rsid w:val="0021367C"/>
    <w:rsid w:val="002159A4"/>
    <w:rsid w:val="00215BAA"/>
    <w:rsid w:val="00216237"/>
    <w:rsid w:val="00217E5A"/>
    <w:rsid w:val="00221B92"/>
    <w:rsid w:val="002228E1"/>
    <w:rsid w:val="00224AE2"/>
    <w:rsid w:val="0022569E"/>
    <w:rsid w:val="00231E29"/>
    <w:rsid w:val="0023388B"/>
    <w:rsid w:val="002346FD"/>
    <w:rsid w:val="00237DF7"/>
    <w:rsid w:val="0025075C"/>
    <w:rsid w:val="00251004"/>
    <w:rsid w:val="00256962"/>
    <w:rsid w:val="00261099"/>
    <w:rsid w:val="002618D1"/>
    <w:rsid w:val="00262011"/>
    <w:rsid w:val="00262BAC"/>
    <w:rsid w:val="002635E3"/>
    <w:rsid w:val="002667AF"/>
    <w:rsid w:val="00266BC5"/>
    <w:rsid w:val="0027576A"/>
    <w:rsid w:val="002767A3"/>
    <w:rsid w:val="00276E2B"/>
    <w:rsid w:val="00277F6A"/>
    <w:rsid w:val="00282ABF"/>
    <w:rsid w:val="0028565C"/>
    <w:rsid w:val="00286C48"/>
    <w:rsid w:val="00286E40"/>
    <w:rsid w:val="00291FD1"/>
    <w:rsid w:val="002930E5"/>
    <w:rsid w:val="00293234"/>
    <w:rsid w:val="00293490"/>
    <w:rsid w:val="00293A4A"/>
    <w:rsid w:val="00293CA4"/>
    <w:rsid w:val="002A06A4"/>
    <w:rsid w:val="002A0A81"/>
    <w:rsid w:val="002A1591"/>
    <w:rsid w:val="002A38AA"/>
    <w:rsid w:val="002A5A36"/>
    <w:rsid w:val="002A5CDC"/>
    <w:rsid w:val="002B078C"/>
    <w:rsid w:val="002B640C"/>
    <w:rsid w:val="002C06C3"/>
    <w:rsid w:val="002C0C8B"/>
    <w:rsid w:val="002C19AF"/>
    <w:rsid w:val="002D003B"/>
    <w:rsid w:val="002E0069"/>
    <w:rsid w:val="002E0792"/>
    <w:rsid w:val="002E139A"/>
    <w:rsid w:val="002E2B09"/>
    <w:rsid w:val="002E475F"/>
    <w:rsid w:val="002E4F92"/>
    <w:rsid w:val="002E77FA"/>
    <w:rsid w:val="002F3EB3"/>
    <w:rsid w:val="002F5664"/>
    <w:rsid w:val="00301F62"/>
    <w:rsid w:val="00302F35"/>
    <w:rsid w:val="00305B49"/>
    <w:rsid w:val="0031254F"/>
    <w:rsid w:val="003137E5"/>
    <w:rsid w:val="00317AE5"/>
    <w:rsid w:val="00323DAE"/>
    <w:rsid w:val="00324111"/>
    <w:rsid w:val="003245E0"/>
    <w:rsid w:val="0032499E"/>
    <w:rsid w:val="003311BF"/>
    <w:rsid w:val="003327D0"/>
    <w:rsid w:val="00333CF2"/>
    <w:rsid w:val="003354FF"/>
    <w:rsid w:val="0033558C"/>
    <w:rsid w:val="00341083"/>
    <w:rsid w:val="00343AD1"/>
    <w:rsid w:val="00347E10"/>
    <w:rsid w:val="00350D37"/>
    <w:rsid w:val="00351DAB"/>
    <w:rsid w:val="0035328F"/>
    <w:rsid w:val="00355159"/>
    <w:rsid w:val="00363603"/>
    <w:rsid w:val="00364056"/>
    <w:rsid w:val="0036504F"/>
    <w:rsid w:val="003669E5"/>
    <w:rsid w:val="00367A92"/>
    <w:rsid w:val="0037133D"/>
    <w:rsid w:val="00374E51"/>
    <w:rsid w:val="003810DA"/>
    <w:rsid w:val="00381205"/>
    <w:rsid w:val="003816AD"/>
    <w:rsid w:val="003829FA"/>
    <w:rsid w:val="0038508F"/>
    <w:rsid w:val="00387FE0"/>
    <w:rsid w:val="00391158"/>
    <w:rsid w:val="00391CCA"/>
    <w:rsid w:val="00396F84"/>
    <w:rsid w:val="003A10F8"/>
    <w:rsid w:val="003A2B17"/>
    <w:rsid w:val="003A2C08"/>
    <w:rsid w:val="003A49A1"/>
    <w:rsid w:val="003A5460"/>
    <w:rsid w:val="003A64EC"/>
    <w:rsid w:val="003A6D31"/>
    <w:rsid w:val="003B0F04"/>
    <w:rsid w:val="003B0F27"/>
    <w:rsid w:val="003B3255"/>
    <w:rsid w:val="003B72E8"/>
    <w:rsid w:val="003C1F3B"/>
    <w:rsid w:val="003C35E9"/>
    <w:rsid w:val="003C42BE"/>
    <w:rsid w:val="003C5F3B"/>
    <w:rsid w:val="003C634F"/>
    <w:rsid w:val="003C74F7"/>
    <w:rsid w:val="003C7A72"/>
    <w:rsid w:val="003D111A"/>
    <w:rsid w:val="003D6486"/>
    <w:rsid w:val="003D69CC"/>
    <w:rsid w:val="003D7866"/>
    <w:rsid w:val="003E02D9"/>
    <w:rsid w:val="003E0808"/>
    <w:rsid w:val="003E3308"/>
    <w:rsid w:val="003E675A"/>
    <w:rsid w:val="003E67FF"/>
    <w:rsid w:val="003E72E5"/>
    <w:rsid w:val="003F1BAE"/>
    <w:rsid w:val="00400617"/>
    <w:rsid w:val="004063CC"/>
    <w:rsid w:val="00413712"/>
    <w:rsid w:val="00415433"/>
    <w:rsid w:val="004179FC"/>
    <w:rsid w:val="00417FDF"/>
    <w:rsid w:val="0042448F"/>
    <w:rsid w:val="004248F3"/>
    <w:rsid w:val="00426824"/>
    <w:rsid w:val="00427749"/>
    <w:rsid w:val="00433951"/>
    <w:rsid w:val="00437190"/>
    <w:rsid w:val="00440166"/>
    <w:rsid w:val="004422EC"/>
    <w:rsid w:val="00446CAD"/>
    <w:rsid w:val="004540B0"/>
    <w:rsid w:val="004559E1"/>
    <w:rsid w:val="00456287"/>
    <w:rsid w:val="00460309"/>
    <w:rsid w:val="004642CA"/>
    <w:rsid w:val="00467B62"/>
    <w:rsid w:val="00472477"/>
    <w:rsid w:val="0047320A"/>
    <w:rsid w:val="0047377A"/>
    <w:rsid w:val="00473CCC"/>
    <w:rsid w:val="00474387"/>
    <w:rsid w:val="00474E8F"/>
    <w:rsid w:val="00475C36"/>
    <w:rsid w:val="00477F77"/>
    <w:rsid w:val="0049098F"/>
    <w:rsid w:val="00492917"/>
    <w:rsid w:val="004B415E"/>
    <w:rsid w:val="004B4E49"/>
    <w:rsid w:val="004B5E5E"/>
    <w:rsid w:val="004B637D"/>
    <w:rsid w:val="004C20E3"/>
    <w:rsid w:val="004C3877"/>
    <w:rsid w:val="004C3E05"/>
    <w:rsid w:val="004C4EC9"/>
    <w:rsid w:val="004C572B"/>
    <w:rsid w:val="004D0B92"/>
    <w:rsid w:val="004D155F"/>
    <w:rsid w:val="004D3202"/>
    <w:rsid w:val="004D41AD"/>
    <w:rsid w:val="004D454D"/>
    <w:rsid w:val="004D765B"/>
    <w:rsid w:val="004D7E8F"/>
    <w:rsid w:val="004E32CC"/>
    <w:rsid w:val="004F0C24"/>
    <w:rsid w:val="004F1048"/>
    <w:rsid w:val="004F1864"/>
    <w:rsid w:val="004F3524"/>
    <w:rsid w:val="004F4F13"/>
    <w:rsid w:val="00503225"/>
    <w:rsid w:val="005033D4"/>
    <w:rsid w:val="005059AF"/>
    <w:rsid w:val="00505F8B"/>
    <w:rsid w:val="005061AB"/>
    <w:rsid w:val="00506EF3"/>
    <w:rsid w:val="00507222"/>
    <w:rsid w:val="005104DC"/>
    <w:rsid w:val="00511629"/>
    <w:rsid w:val="00512617"/>
    <w:rsid w:val="0051533E"/>
    <w:rsid w:val="005159BD"/>
    <w:rsid w:val="00522F44"/>
    <w:rsid w:val="005235C7"/>
    <w:rsid w:val="00525FE2"/>
    <w:rsid w:val="00533078"/>
    <w:rsid w:val="0053322C"/>
    <w:rsid w:val="00537976"/>
    <w:rsid w:val="00557267"/>
    <w:rsid w:val="00557C7E"/>
    <w:rsid w:val="00564500"/>
    <w:rsid w:val="0056450A"/>
    <w:rsid w:val="005657FE"/>
    <w:rsid w:val="00565C0F"/>
    <w:rsid w:val="00565E20"/>
    <w:rsid w:val="00571D1C"/>
    <w:rsid w:val="0057350C"/>
    <w:rsid w:val="00577A48"/>
    <w:rsid w:val="00586C03"/>
    <w:rsid w:val="0059047E"/>
    <w:rsid w:val="00594485"/>
    <w:rsid w:val="00595523"/>
    <w:rsid w:val="005A1443"/>
    <w:rsid w:val="005A574B"/>
    <w:rsid w:val="005A77F7"/>
    <w:rsid w:val="005B6282"/>
    <w:rsid w:val="005C2ECE"/>
    <w:rsid w:val="005C6A3D"/>
    <w:rsid w:val="005D062C"/>
    <w:rsid w:val="005D2156"/>
    <w:rsid w:val="005D34E8"/>
    <w:rsid w:val="005D4099"/>
    <w:rsid w:val="005D4211"/>
    <w:rsid w:val="005D5CC0"/>
    <w:rsid w:val="005D630F"/>
    <w:rsid w:val="005D7A8F"/>
    <w:rsid w:val="005E0F03"/>
    <w:rsid w:val="005E3E8E"/>
    <w:rsid w:val="005E5147"/>
    <w:rsid w:val="005E7508"/>
    <w:rsid w:val="005F0D73"/>
    <w:rsid w:val="005F0F3A"/>
    <w:rsid w:val="005F23E7"/>
    <w:rsid w:val="005F5B20"/>
    <w:rsid w:val="005F5F98"/>
    <w:rsid w:val="005F6B6E"/>
    <w:rsid w:val="006079D7"/>
    <w:rsid w:val="0061010F"/>
    <w:rsid w:val="006103C6"/>
    <w:rsid w:val="00610A82"/>
    <w:rsid w:val="00616B6C"/>
    <w:rsid w:val="00616EFE"/>
    <w:rsid w:val="00620E60"/>
    <w:rsid w:val="006228E9"/>
    <w:rsid w:val="00624864"/>
    <w:rsid w:val="00631602"/>
    <w:rsid w:val="006324AC"/>
    <w:rsid w:val="00632DF7"/>
    <w:rsid w:val="00633101"/>
    <w:rsid w:val="00634159"/>
    <w:rsid w:val="006349B2"/>
    <w:rsid w:val="00634D1C"/>
    <w:rsid w:val="00642B41"/>
    <w:rsid w:val="00643E29"/>
    <w:rsid w:val="00644BE7"/>
    <w:rsid w:val="00651082"/>
    <w:rsid w:val="006511DF"/>
    <w:rsid w:val="00662634"/>
    <w:rsid w:val="0066443C"/>
    <w:rsid w:val="00666E89"/>
    <w:rsid w:val="00667253"/>
    <w:rsid w:val="006706B6"/>
    <w:rsid w:val="00670CC5"/>
    <w:rsid w:val="00676465"/>
    <w:rsid w:val="00687CA9"/>
    <w:rsid w:val="006934CF"/>
    <w:rsid w:val="0069351A"/>
    <w:rsid w:val="00695085"/>
    <w:rsid w:val="0069709E"/>
    <w:rsid w:val="006A3342"/>
    <w:rsid w:val="006A33FC"/>
    <w:rsid w:val="006A4832"/>
    <w:rsid w:val="006A6920"/>
    <w:rsid w:val="006A7228"/>
    <w:rsid w:val="006A7966"/>
    <w:rsid w:val="006B3397"/>
    <w:rsid w:val="006B3FA3"/>
    <w:rsid w:val="006B5A6E"/>
    <w:rsid w:val="006C10B8"/>
    <w:rsid w:val="006C63CE"/>
    <w:rsid w:val="006C7A9C"/>
    <w:rsid w:val="006C7DA1"/>
    <w:rsid w:val="006E1DA4"/>
    <w:rsid w:val="006E39FE"/>
    <w:rsid w:val="006E447F"/>
    <w:rsid w:val="006F68F3"/>
    <w:rsid w:val="00702603"/>
    <w:rsid w:val="007039FA"/>
    <w:rsid w:val="007055C2"/>
    <w:rsid w:val="007060BC"/>
    <w:rsid w:val="0070736E"/>
    <w:rsid w:val="0071102C"/>
    <w:rsid w:val="00711A45"/>
    <w:rsid w:val="00711ACD"/>
    <w:rsid w:val="0071743A"/>
    <w:rsid w:val="007207E1"/>
    <w:rsid w:val="00721678"/>
    <w:rsid w:val="007218C0"/>
    <w:rsid w:val="0072201C"/>
    <w:rsid w:val="00724805"/>
    <w:rsid w:val="00726C55"/>
    <w:rsid w:val="00727E41"/>
    <w:rsid w:val="00732B5E"/>
    <w:rsid w:val="0073325A"/>
    <w:rsid w:val="00736376"/>
    <w:rsid w:val="00737CA1"/>
    <w:rsid w:val="00742413"/>
    <w:rsid w:val="007460CD"/>
    <w:rsid w:val="00747152"/>
    <w:rsid w:val="007506CE"/>
    <w:rsid w:val="007540F9"/>
    <w:rsid w:val="00755BBA"/>
    <w:rsid w:val="00757BE1"/>
    <w:rsid w:val="00762CF6"/>
    <w:rsid w:val="00763C18"/>
    <w:rsid w:val="00765B6B"/>
    <w:rsid w:val="00767A1F"/>
    <w:rsid w:val="0077422C"/>
    <w:rsid w:val="007742C3"/>
    <w:rsid w:val="00775D4E"/>
    <w:rsid w:val="007767D1"/>
    <w:rsid w:val="00776929"/>
    <w:rsid w:val="007824C8"/>
    <w:rsid w:val="00784921"/>
    <w:rsid w:val="007850B2"/>
    <w:rsid w:val="00786318"/>
    <w:rsid w:val="00791AEE"/>
    <w:rsid w:val="00791B7B"/>
    <w:rsid w:val="0079686C"/>
    <w:rsid w:val="007A4FF2"/>
    <w:rsid w:val="007A69B3"/>
    <w:rsid w:val="007A7205"/>
    <w:rsid w:val="007B0ADD"/>
    <w:rsid w:val="007B32D1"/>
    <w:rsid w:val="007B3B92"/>
    <w:rsid w:val="007B5455"/>
    <w:rsid w:val="007B5A9E"/>
    <w:rsid w:val="007B5BCD"/>
    <w:rsid w:val="007C025F"/>
    <w:rsid w:val="007C272C"/>
    <w:rsid w:val="007C2920"/>
    <w:rsid w:val="007C6463"/>
    <w:rsid w:val="007C66EC"/>
    <w:rsid w:val="007C7443"/>
    <w:rsid w:val="007D1336"/>
    <w:rsid w:val="007D143F"/>
    <w:rsid w:val="007D2377"/>
    <w:rsid w:val="007D33DE"/>
    <w:rsid w:val="007D5863"/>
    <w:rsid w:val="007D6262"/>
    <w:rsid w:val="007D6B3C"/>
    <w:rsid w:val="007E10C8"/>
    <w:rsid w:val="007E131E"/>
    <w:rsid w:val="007E3660"/>
    <w:rsid w:val="007E5ECA"/>
    <w:rsid w:val="007F29BD"/>
    <w:rsid w:val="00801C7A"/>
    <w:rsid w:val="00803F2A"/>
    <w:rsid w:val="008040D2"/>
    <w:rsid w:val="00806663"/>
    <w:rsid w:val="00807699"/>
    <w:rsid w:val="00807F20"/>
    <w:rsid w:val="00810F56"/>
    <w:rsid w:val="008117DE"/>
    <w:rsid w:val="008155EF"/>
    <w:rsid w:val="00833FD3"/>
    <w:rsid w:val="00835921"/>
    <w:rsid w:val="00836882"/>
    <w:rsid w:val="0083747C"/>
    <w:rsid w:val="00845534"/>
    <w:rsid w:val="00847A99"/>
    <w:rsid w:val="00853A5A"/>
    <w:rsid w:val="00854336"/>
    <w:rsid w:val="00871AB6"/>
    <w:rsid w:val="008809B1"/>
    <w:rsid w:val="00881A8B"/>
    <w:rsid w:val="00891D44"/>
    <w:rsid w:val="00892061"/>
    <w:rsid w:val="00893234"/>
    <w:rsid w:val="00895898"/>
    <w:rsid w:val="00895A3C"/>
    <w:rsid w:val="0089635D"/>
    <w:rsid w:val="00897874"/>
    <w:rsid w:val="008A13E3"/>
    <w:rsid w:val="008A1C1C"/>
    <w:rsid w:val="008A5ED0"/>
    <w:rsid w:val="008A7FAC"/>
    <w:rsid w:val="008B1043"/>
    <w:rsid w:val="008B68AB"/>
    <w:rsid w:val="008C008C"/>
    <w:rsid w:val="008C0E83"/>
    <w:rsid w:val="008C33C0"/>
    <w:rsid w:val="008E676E"/>
    <w:rsid w:val="008E74BB"/>
    <w:rsid w:val="008E7607"/>
    <w:rsid w:val="008E7878"/>
    <w:rsid w:val="008F17FF"/>
    <w:rsid w:val="008F1800"/>
    <w:rsid w:val="008F6BE1"/>
    <w:rsid w:val="0090092F"/>
    <w:rsid w:val="00902234"/>
    <w:rsid w:val="00902F26"/>
    <w:rsid w:val="009032EB"/>
    <w:rsid w:val="00906642"/>
    <w:rsid w:val="009074A8"/>
    <w:rsid w:val="00907645"/>
    <w:rsid w:val="00911712"/>
    <w:rsid w:val="009118DC"/>
    <w:rsid w:val="009129C0"/>
    <w:rsid w:val="009146C3"/>
    <w:rsid w:val="0091774A"/>
    <w:rsid w:val="00917874"/>
    <w:rsid w:val="00923852"/>
    <w:rsid w:val="00925116"/>
    <w:rsid w:val="00927AD2"/>
    <w:rsid w:val="00931A20"/>
    <w:rsid w:val="00933DFC"/>
    <w:rsid w:val="0093584D"/>
    <w:rsid w:val="0093797E"/>
    <w:rsid w:val="00937EBB"/>
    <w:rsid w:val="00940D9C"/>
    <w:rsid w:val="009435A1"/>
    <w:rsid w:val="00943D2B"/>
    <w:rsid w:val="009440E4"/>
    <w:rsid w:val="00945819"/>
    <w:rsid w:val="0095059F"/>
    <w:rsid w:val="00951548"/>
    <w:rsid w:val="009515BF"/>
    <w:rsid w:val="009609C8"/>
    <w:rsid w:val="00962717"/>
    <w:rsid w:val="00965BE1"/>
    <w:rsid w:val="00965EF0"/>
    <w:rsid w:val="00966E72"/>
    <w:rsid w:val="009714BC"/>
    <w:rsid w:val="009718C2"/>
    <w:rsid w:val="00972E42"/>
    <w:rsid w:val="009754D8"/>
    <w:rsid w:val="00982BC3"/>
    <w:rsid w:val="0098590C"/>
    <w:rsid w:val="0099113D"/>
    <w:rsid w:val="009933E1"/>
    <w:rsid w:val="00993FE8"/>
    <w:rsid w:val="0099687A"/>
    <w:rsid w:val="009A1B65"/>
    <w:rsid w:val="009A1BDB"/>
    <w:rsid w:val="009A336B"/>
    <w:rsid w:val="009A4084"/>
    <w:rsid w:val="009A6D5E"/>
    <w:rsid w:val="009A6FA2"/>
    <w:rsid w:val="009B0490"/>
    <w:rsid w:val="009B45D9"/>
    <w:rsid w:val="009B4E75"/>
    <w:rsid w:val="009B5724"/>
    <w:rsid w:val="009B78D7"/>
    <w:rsid w:val="009C3376"/>
    <w:rsid w:val="009C5343"/>
    <w:rsid w:val="009C5CDB"/>
    <w:rsid w:val="009D0698"/>
    <w:rsid w:val="009D06F2"/>
    <w:rsid w:val="009D13EF"/>
    <w:rsid w:val="009D7F04"/>
    <w:rsid w:val="009E58EE"/>
    <w:rsid w:val="009F36F3"/>
    <w:rsid w:val="009F5E62"/>
    <w:rsid w:val="009F6727"/>
    <w:rsid w:val="009F6EC1"/>
    <w:rsid w:val="00A03707"/>
    <w:rsid w:val="00A03E1F"/>
    <w:rsid w:val="00A078A5"/>
    <w:rsid w:val="00A10FF7"/>
    <w:rsid w:val="00A13F67"/>
    <w:rsid w:val="00A13F7F"/>
    <w:rsid w:val="00A21493"/>
    <w:rsid w:val="00A251C5"/>
    <w:rsid w:val="00A25CB6"/>
    <w:rsid w:val="00A32A32"/>
    <w:rsid w:val="00A3338A"/>
    <w:rsid w:val="00A33772"/>
    <w:rsid w:val="00A33874"/>
    <w:rsid w:val="00A3660F"/>
    <w:rsid w:val="00A42828"/>
    <w:rsid w:val="00A4361A"/>
    <w:rsid w:val="00A45192"/>
    <w:rsid w:val="00A45702"/>
    <w:rsid w:val="00A523A6"/>
    <w:rsid w:val="00A53879"/>
    <w:rsid w:val="00A5682E"/>
    <w:rsid w:val="00A602A7"/>
    <w:rsid w:val="00A65300"/>
    <w:rsid w:val="00A65D27"/>
    <w:rsid w:val="00A678CD"/>
    <w:rsid w:val="00A70836"/>
    <w:rsid w:val="00A711EF"/>
    <w:rsid w:val="00A71943"/>
    <w:rsid w:val="00A7260F"/>
    <w:rsid w:val="00A74582"/>
    <w:rsid w:val="00A7680A"/>
    <w:rsid w:val="00A76E25"/>
    <w:rsid w:val="00A774AA"/>
    <w:rsid w:val="00A8065C"/>
    <w:rsid w:val="00A80A7D"/>
    <w:rsid w:val="00A821BA"/>
    <w:rsid w:val="00A850C7"/>
    <w:rsid w:val="00A8770A"/>
    <w:rsid w:val="00A90CC7"/>
    <w:rsid w:val="00A96464"/>
    <w:rsid w:val="00AA0503"/>
    <w:rsid w:val="00AA6547"/>
    <w:rsid w:val="00AA7248"/>
    <w:rsid w:val="00AB13DE"/>
    <w:rsid w:val="00AB5F1C"/>
    <w:rsid w:val="00AC288F"/>
    <w:rsid w:val="00AC2D92"/>
    <w:rsid w:val="00AC3DB7"/>
    <w:rsid w:val="00AC3E43"/>
    <w:rsid w:val="00AC5FB2"/>
    <w:rsid w:val="00AC6071"/>
    <w:rsid w:val="00AD1D6A"/>
    <w:rsid w:val="00AD2FA7"/>
    <w:rsid w:val="00AD2FE4"/>
    <w:rsid w:val="00AD5F24"/>
    <w:rsid w:val="00AE0182"/>
    <w:rsid w:val="00AE31E2"/>
    <w:rsid w:val="00AE3436"/>
    <w:rsid w:val="00AE66C3"/>
    <w:rsid w:val="00AE7806"/>
    <w:rsid w:val="00AF1632"/>
    <w:rsid w:val="00AF4ABA"/>
    <w:rsid w:val="00AF7104"/>
    <w:rsid w:val="00B00E2B"/>
    <w:rsid w:val="00B021F9"/>
    <w:rsid w:val="00B024FE"/>
    <w:rsid w:val="00B07657"/>
    <w:rsid w:val="00B07725"/>
    <w:rsid w:val="00B104BD"/>
    <w:rsid w:val="00B105E2"/>
    <w:rsid w:val="00B12B25"/>
    <w:rsid w:val="00B1474E"/>
    <w:rsid w:val="00B203B8"/>
    <w:rsid w:val="00B21A55"/>
    <w:rsid w:val="00B21EAC"/>
    <w:rsid w:val="00B22B8B"/>
    <w:rsid w:val="00B25961"/>
    <w:rsid w:val="00B27C86"/>
    <w:rsid w:val="00B30112"/>
    <w:rsid w:val="00B31D4C"/>
    <w:rsid w:val="00B36D42"/>
    <w:rsid w:val="00B37550"/>
    <w:rsid w:val="00B40BA4"/>
    <w:rsid w:val="00B413DB"/>
    <w:rsid w:val="00B415F8"/>
    <w:rsid w:val="00B43615"/>
    <w:rsid w:val="00B451F9"/>
    <w:rsid w:val="00B50F33"/>
    <w:rsid w:val="00B522C9"/>
    <w:rsid w:val="00B5655A"/>
    <w:rsid w:val="00B62D7F"/>
    <w:rsid w:val="00B635B4"/>
    <w:rsid w:val="00B650DD"/>
    <w:rsid w:val="00B658C3"/>
    <w:rsid w:val="00B70D52"/>
    <w:rsid w:val="00B70E85"/>
    <w:rsid w:val="00B7275F"/>
    <w:rsid w:val="00B74111"/>
    <w:rsid w:val="00B76254"/>
    <w:rsid w:val="00B762BB"/>
    <w:rsid w:val="00B776A5"/>
    <w:rsid w:val="00B8270C"/>
    <w:rsid w:val="00B85501"/>
    <w:rsid w:val="00B9058A"/>
    <w:rsid w:val="00B915FD"/>
    <w:rsid w:val="00B91D84"/>
    <w:rsid w:val="00B93344"/>
    <w:rsid w:val="00B946A8"/>
    <w:rsid w:val="00BA2ADE"/>
    <w:rsid w:val="00BB2060"/>
    <w:rsid w:val="00BB30F7"/>
    <w:rsid w:val="00BB3CD3"/>
    <w:rsid w:val="00BC37E9"/>
    <w:rsid w:val="00BD0211"/>
    <w:rsid w:val="00BD18F6"/>
    <w:rsid w:val="00BD2248"/>
    <w:rsid w:val="00BD277E"/>
    <w:rsid w:val="00BE1AD0"/>
    <w:rsid w:val="00BE3F1A"/>
    <w:rsid w:val="00BF4D53"/>
    <w:rsid w:val="00BF5BBC"/>
    <w:rsid w:val="00BF6050"/>
    <w:rsid w:val="00BF786E"/>
    <w:rsid w:val="00C0182B"/>
    <w:rsid w:val="00C0256C"/>
    <w:rsid w:val="00C03456"/>
    <w:rsid w:val="00C07FFD"/>
    <w:rsid w:val="00C12963"/>
    <w:rsid w:val="00C13449"/>
    <w:rsid w:val="00C134E1"/>
    <w:rsid w:val="00C156E6"/>
    <w:rsid w:val="00C16D84"/>
    <w:rsid w:val="00C2000E"/>
    <w:rsid w:val="00C20357"/>
    <w:rsid w:val="00C22052"/>
    <w:rsid w:val="00C23EA8"/>
    <w:rsid w:val="00C24062"/>
    <w:rsid w:val="00C254A4"/>
    <w:rsid w:val="00C270A4"/>
    <w:rsid w:val="00C3117A"/>
    <w:rsid w:val="00C323FC"/>
    <w:rsid w:val="00C34B4E"/>
    <w:rsid w:val="00C36481"/>
    <w:rsid w:val="00C3677D"/>
    <w:rsid w:val="00C41D26"/>
    <w:rsid w:val="00C425D2"/>
    <w:rsid w:val="00C45BAD"/>
    <w:rsid w:val="00C466EC"/>
    <w:rsid w:val="00C467D0"/>
    <w:rsid w:val="00C51C60"/>
    <w:rsid w:val="00C52717"/>
    <w:rsid w:val="00C53D06"/>
    <w:rsid w:val="00C5615D"/>
    <w:rsid w:val="00C63648"/>
    <w:rsid w:val="00C665F7"/>
    <w:rsid w:val="00C67A38"/>
    <w:rsid w:val="00C708F4"/>
    <w:rsid w:val="00C71EFD"/>
    <w:rsid w:val="00C729B7"/>
    <w:rsid w:val="00C73DEB"/>
    <w:rsid w:val="00C7407F"/>
    <w:rsid w:val="00C743CF"/>
    <w:rsid w:val="00C775D1"/>
    <w:rsid w:val="00C82EF0"/>
    <w:rsid w:val="00C841F1"/>
    <w:rsid w:val="00C851E9"/>
    <w:rsid w:val="00C93AE1"/>
    <w:rsid w:val="00C96164"/>
    <w:rsid w:val="00C97601"/>
    <w:rsid w:val="00CA62AD"/>
    <w:rsid w:val="00CA6EB1"/>
    <w:rsid w:val="00CA77C3"/>
    <w:rsid w:val="00CA7F8E"/>
    <w:rsid w:val="00CB31B0"/>
    <w:rsid w:val="00CB7273"/>
    <w:rsid w:val="00CC1365"/>
    <w:rsid w:val="00CC275B"/>
    <w:rsid w:val="00CC3E66"/>
    <w:rsid w:val="00CC4DFA"/>
    <w:rsid w:val="00CC656D"/>
    <w:rsid w:val="00CD0063"/>
    <w:rsid w:val="00CD1137"/>
    <w:rsid w:val="00CD230E"/>
    <w:rsid w:val="00CD3030"/>
    <w:rsid w:val="00CD45F4"/>
    <w:rsid w:val="00CD53B7"/>
    <w:rsid w:val="00CD5956"/>
    <w:rsid w:val="00CD623E"/>
    <w:rsid w:val="00CD6D27"/>
    <w:rsid w:val="00CD7D11"/>
    <w:rsid w:val="00CE1D11"/>
    <w:rsid w:val="00CE4B2A"/>
    <w:rsid w:val="00CE6D25"/>
    <w:rsid w:val="00CF1F5D"/>
    <w:rsid w:val="00CF232D"/>
    <w:rsid w:val="00CF2883"/>
    <w:rsid w:val="00CF63AC"/>
    <w:rsid w:val="00D05674"/>
    <w:rsid w:val="00D06110"/>
    <w:rsid w:val="00D1141B"/>
    <w:rsid w:val="00D14D29"/>
    <w:rsid w:val="00D17C10"/>
    <w:rsid w:val="00D230DF"/>
    <w:rsid w:val="00D24D81"/>
    <w:rsid w:val="00D25EC9"/>
    <w:rsid w:val="00D27FF4"/>
    <w:rsid w:val="00D322CC"/>
    <w:rsid w:val="00D33932"/>
    <w:rsid w:val="00D355D4"/>
    <w:rsid w:val="00D35EB8"/>
    <w:rsid w:val="00D3646D"/>
    <w:rsid w:val="00D377C8"/>
    <w:rsid w:val="00D41893"/>
    <w:rsid w:val="00D419C5"/>
    <w:rsid w:val="00D451AC"/>
    <w:rsid w:val="00D47727"/>
    <w:rsid w:val="00D50FBA"/>
    <w:rsid w:val="00D52A55"/>
    <w:rsid w:val="00D53262"/>
    <w:rsid w:val="00D53516"/>
    <w:rsid w:val="00D53BE2"/>
    <w:rsid w:val="00D53FD1"/>
    <w:rsid w:val="00D553BC"/>
    <w:rsid w:val="00D57ADE"/>
    <w:rsid w:val="00D61905"/>
    <w:rsid w:val="00D65618"/>
    <w:rsid w:val="00D808F2"/>
    <w:rsid w:val="00D84FA9"/>
    <w:rsid w:val="00D874D9"/>
    <w:rsid w:val="00D87753"/>
    <w:rsid w:val="00D90045"/>
    <w:rsid w:val="00D909DF"/>
    <w:rsid w:val="00DA07E9"/>
    <w:rsid w:val="00DA09B5"/>
    <w:rsid w:val="00DA25A5"/>
    <w:rsid w:val="00DB06AD"/>
    <w:rsid w:val="00DB07B4"/>
    <w:rsid w:val="00DB0F30"/>
    <w:rsid w:val="00DB47CC"/>
    <w:rsid w:val="00DC1BBA"/>
    <w:rsid w:val="00DC5422"/>
    <w:rsid w:val="00DC6A42"/>
    <w:rsid w:val="00DC7355"/>
    <w:rsid w:val="00DC7C1F"/>
    <w:rsid w:val="00DD2C0B"/>
    <w:rsid w:val="00DD48A8"/>
    <w:rsid w:val="00DD6517"/>
    <w:rsid w:val="00DE0A7B"/>
    <w:rsid w:val="00DE0DE2"/>
    <w:rsid w:val="00DE2CE5"/>
    <w:rsid w:val="00DF1C08"/>
    <w:rsid w:val="00DF361D"/>
    <w:rsid w:val="00DF6576"/>
    <w:rsid w:val="00DF70D2"/>
    <w:rsid w:val="00E072BC"/>
    <w:rsid w:val="00E12989"/>
    <w:rsid w:val="00E2426C"/>
    <w:rsid w:val="00E35830"/>
    <w:rsid w:val="00E3604A"/>
    <w:rsid w:val="00E375E8"/>
    <w:rsid w:val="00E43E6D"/>
    <w:rsid w:val="00E447F2"/>
    <w:rsid w:val="00E47293"/>
    <w:rsid w:val="00E518E8"/>
    <w:rsid w:val="00E53881"/>
    <w:rsid w:val="00E53AB9"/>
    <w:rsid w:val="00E57ED6"/>
    <w:rsid w:val="00E67833"/>
    <w:rsid w:val="00E746CF"/>
    <w:rsid w:val="00E74809"/>
    <w:rsid w:val="00E75E4D"/>
    <w:rsid w:val="00E76E42"/>
    <w:rsid w:val="00E827E4"/>
    <w:rsid w:val="00E91490"/>
    <w:rsid w:val="00E92140"/>
    <w:rsid w:val="00E9637E"/>
    <w:rsid w:val="00E96C1F"/>
    <w:rsid w:val="00EA30FA"/>
    <w:rsid w:val="00EA3B65"/>
    <w:rsid w:val="00EA517E"/>
    <w:rsid w:val="00EA58D7"/>
    <w:rsid w:val="00EB07BC"/>
    <w:rsid w:val="00EB1E1D"/>
    <w:rsid w:val="00EB2DA5"/>
    <w:rsid w:val="00EB579C"/>
    <w:rsid w:val="00EB7CF5"/>
    <w:rsid w:val="00EC00EA"/>
    <w:rsid w:val="00EC124E"/>
    <w:rsid w:val="00EC517D"/>
    <w:rsid w:val="00EC6187"/>
    <w:rsid w:val="00ED1B98"/>
    <w:rsid w:val="00ED59CF"/>
    <w:rsid w:val="00ED6579"/>
    <w:rsid w:val="00ED723D"/>
    <w:rsid w:val="00ED76F1"/>
    <w:rsid w:val="00EE0BD1"/>
    <w:rsid w:val="00EE5CC8"/>
    <w:rsid w:val="00EF4D0A"/>
    <w:rsid w:val="00EF6840"/>
    <w:rsid w:val="00EF6DF5"/>
    <w:rsid w:val="00F038FA"/>
    <w:rsid w:val="00F05119"/>
    <w:rsid w:val="00F07D6A"/>
    <w:rsid w:val="00F2142B"/>
    <w:rsid w:val="00F23D04"/>
    <w:rsid w:val="00F31D01"/>
    <w:rsid w:val="00F3542C"/>
    <w:rsid w:val="00F44198"/>
    <w:rsid w:val="00F45C40"/>
    <w:rsid w:val="00F46FC1"/>
    <w:rsid w:val="00F50967"/>
    <w:rsid w:val="00F50E8B"/>
    <w:rsid w:val="00F5263D"/>
    <w:rsid w:val="00F5600A"/>
    <w:rsid w:val="00F578D6"/>
    <w:rsid w:val="00F602C2"/>
    <w:rsid w:val="00F67F1A"/>
    <w:rsid w:val="00F67F7C"/>
    <w:rsid w:val="00F70610"/>
    <w:rsid w:val="00F70851"/>
    <w:rsid w:val="00F73963"/>
    <w:rsid w:val="00F74001"/>
    <w:rsid w:val="00F7478D"/>
    <w:rsid w:val="00F74BCC"/>
    <w:rsid w:val="00F77992"/>
    <w:rsid w:val="00F855EF"/>
    <w:rsid w:val="00F90407"/>
    <w:rsid w:val="00F955D0"/>
    <w:rsid w:val="00F960BB"/>
    <w:rsid w:val="00FA13CB"/>
    <w:rsid w:val="00FA1A0D"/>
    <w:rsid w:val="00FA35C7"/>
    <w:rsid w:val="00FA39FA"/>
    <w:rsid w:val="00FA5D71"/>
    <w:rsid w:val="00FA7617"/>
    <w:rsid w:val="00FC1244"/>
    <w:rsid w:val="00FC27E2"/>
    <w:rsid w:val="00FC4F7D"/>
    <w:rsid w:val="00FC72F0"/>
    <w:rsid w:val="00FC7945"/>
    <w:rsid w:val="00FE143E"/>
    <w:rsid w:val="00FE2743"/>
    <w:rsid w:val="00FE71FF"/>
    <w:rsid w:val="00FF48E2"/>
    <w:rsid w:val="00FF5E83"/>
    <w:rsid w:val="00FF7006"/>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90AC32"/>
  <w15:docId w15:val="{AB778054-D616-4DC3-B2CE-536B3C6AB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37E"/>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687CA9"/>
    <w:pPr>
      <w:keepNext/>
      <w:numPr>
        <w:numId w:val="25"/>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687CA9"/>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687CA9"/>
    <w:pPr>
      <w:numPr>
        <w:ilvl w:val="2"/>
      </w:numPr>
      <w:spacing w:after="240"/>
      <w:ind w:left="2269" w:hanging="851"/>
      <w:outlineLvl w:val="2"/>
    </w:pPr>
    <w:rPr>
      <w:iCs w:val="0"/>
      <w:szCs w:val="20"/>
    </w:rPr>
  </w:style>
  <w:style w:type="paragraph" w:styleId="Titre4">
    <w:name w:val="heading 4"/>
    <w:basedOn w:val="Normal"/>
    <w:next w:val="Normal"/>
    <w:link w:val="Titre4Car"/>
    <w:qFormat/>
    <w:rsid w:val="00687CA9"/>
    <w:pPr>
      <w:keepNext/>
      <w:numPr>
        <w:ilvl w:val="3"/>
        <w:numId w:val="25"/>
      </w:numPr>
      <w:outlineLvl w:val="3"/>
    </w:pPr>
    <w:rPr>
      <w:rFonts w:ascii="ITC Franklin Gothic Book" w:hAnsi="ITC Franklin Gothic Book"/>
      <w:b/>
      <w:bCs/>
      <w:sz w:val="28"/>
      <w:szCs w:val="28"/>
    </w:rPr>
  </w:style>
  <w:style w:type="paragraph" w:styleId="Titre5">
    <w:name w:val="heading 5"/>
    <w:basedOn w:val="Normal"/>
    <w:next w:val="Normal"/>
    <w:link w:val="Titre5Car"/>
    <w:qFormat/>
    <w:rsid w:val="00687CA9"/>
    <w:pPr>
      <w:numPr>
        <w:ilvl w:val="4"/>
        <w:numId w:val="25"/>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687CA9"/>
    <w:pPr>
      <w:numPr>
        <w:ilvl w:val="5"/>
        <w:numId w:val="25"/>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687CA9"/>
    <w:pPr>
      <w:numPr>
        <w:ilvl w:val="6"/>
        <w:numId w:val="25"/>
      </w:numPr>
      <w:outlineLvl w:val="6"/>
    </w:pPr>
    <w:rPr>
      <w:rFonts w:ascii="ITC Franklin Gothic Book" w:hAnsi="ITC Franklin Gothic Book"/>
    </w:rPr>
  </w:style>
  <w:style w:type="paragraph" w:styleId="Titre8">
    <w:name w:val="heading 8"/>
    <w:basedOn w:val="Normal"/>
    <w:next w:val="Normal"/>
    <w:link w:val="Titre8Car"/>
    <w:qFormat/>
    <w:rsid w:val="00687CA9"/>
    <w:pPr>
      <w:numPr>
        <w:ilvl w:val="7"/>
        <w:numId w:val="25"/>
      </w:numPr>
      <w:outlineLvl w:val="7"/>
    </w:pPr>
    <w:rPr>
      <w:rFonts w:ascii="ITC Franklin Gothic Book" w:hAnsi="ITC Franklin Gothic Book"/>
      <w:i/>
      <w:iCs/>
    </w:rPr>
  </w:style>
  <w:style w:type="paragraph" w:styleId="Titre9">
    <w:name w:val="heading 9"/>
    <w:basedOn w:val="Normal"/>
    <w:next w:val="Normal"/>
    <w:link w:val="Titre9Car"/>
    <w:qFormat/>
    <w:rsid w:val="00687CA9"/>
    <w:pPr>
      <w:numPr>
        <w:ilvl w:val="8"/>
        <w:numId w:val="2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687CA9"/>
    <w:pPr>
      <w:spacing w:before="0"/>
      <w:ind w:left="-1701"/>
      <w:jc w:val="right"/>
    </w:pPr>
    <w:rPr>
      <w:noProof/>
      <w:sz w:val="16"/>
      <w:lang w:eastAsia="fr-FR"/>
    </w:rPr>
  </w:style>
  <w:style w:type="paragraph" w:customStyle="1" w:styleId="B1">
    <w:name w:val="B1"/>
    <w:basedOn w:val="Listepuces"/>
    <w:link w:val="B1Car"/>
    <w:qFormat/>
    <w:rsid w:val="00687CA9"/>
    <w:pPr>
      <w:numPr>
        <w:numId w:val="22"/>
      </w:numPr>
      <w:tabs>
        <w:tab w:val="left" w:pos="284"/>
      </w:tabs>
      <w:spacing w:before="60" w:after="60"/>
    </w:pPr>
  </w:style>
  <w:style w:type="paragraph" w:customStyle="1" w:styleId="B2">
    <w:name w:val="B2"/>
    <w:basedOn w:val="B1"/>
    <w:link w:val="B2Car"/>
    <w:qFormat/>
    <w:rsid w:val="000D1B76"/>
    <w:pPr>
      <w:numPr>
        <w:numId w:val="23"/>
      </w:numPr>
      <w:tabs>
        <w:tab w:val="clear" w:pos="284"/>
        <w:tab w:val="left" w:pos="1134"/>
      </w:tabs>
      <w:spacing w:after="0"/>
      <w:ind w:left="1134"/>
    </w:pPr>
    <w:rPr>
      <w:lang w:eastAsia="fr-FR"/>
    </w:rPr>
  </w:style>
  <w:style w:type="paragraph" w:customStyle="1" w:styleId="B3">
    <w:name w:val="B3"/>
    <w:basedOn w:val="B2"/>
    <w:link w:val="B3Car"/>
    <w:qFormat/>
    <w:rsid w:val="00687CA9"/>
    <w:pPr>
      <w:numPr>
        <w:numId w:val="24"/>
      </w:numPr>
      <w:adjustRightInd w:val="0"/>
      <w:textAlignment w:val="baseline"/>
    </w:pPr>
  </w:style>
  <w:style w:type="paragraph" w:styleId="Titre">
    <w:name w:val="Title"/>
    <w:basedOn w:val="Normal"/>
    <w:next w:val="Normal"/>
    <w:link w:val="TitreCar"/>
    <w:qFormat/>
    <w:rsid w:val="00687CA9"/>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687CA9"/>
    <w:pPr>
      <w:spacing w:before="0"/>
    </w:pPr>
    <w:rPr>
      <w:rFonts w:ascii="Tahoma" w:hAnsi="Tahoma" w:cs="Tahoma"/>
      <w:sz w:val="16"/>
      <w:szCs w:val="16"/>
    </w:rPr>
  </w:style>
  <w:style w:type="paragraph" w:styleId="Commentaire">
    <w:name w:val="annotation text"/>
    <w:basedOn w:val="Normal"/>
    <w:link w:val="CommentaireCar"/>
    <w:unhideWhenUsed/>
    <w:rsid w:val="00687CA9"/>
    <w:rPr>
      <w:szCs w:val="20"/>
    </w:rPr>
  </w:style>
  <w:style w:type="paragraph" w:styleId="En-tte">
    <w:name w:val="header"/>
    <w:basedOn w:val="Normal"/>
    <w:link w:val="En-tteCar"/>
    <w:uiPriority w:val="99"/>
    <w:unhideWhenUsed/>
    <w:rsid w:val="00687CA9"/>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qFormat/>
    <w:rsid w:val="002B078C"/>
    <w:pPr>
      <w:tabs>
        <w:tab w:val="left" w:pos="851"/>
        <w:tab w:val="right" w:leader="dot" w:pos="7088"/>
      </w:tabs>
      <w:spacing w:before="60"/>
      <w:ind w:left="851" w:hanging="284"/>
    </w:pPr>
    <w:rPr>
      <w:rFonts w:ascii="Calibri" w:hAnsi="Calibri"/>
      <w:noProof/>
      <w:szCs w:val="20"/>
    </w:rPr>
  </w:style>
  <w:style w:type="paragraph" w:styleId="TM2">
    <w:name w:val="toc 2"/>
    <w:basedOn w:val="Normal"/>
    <w:next w:val="Normal"/>
    <w:autoRedefine/>
    <w:uiPriority w:val="39"/>
    <w:qFormat/>
    <w:rsid w:val="002B078C"/>
    <w:pPr>
      <w:tabs>
        <w:tab w:val="left" w:pos="1418"/>
        <w:tab w:val="right" w:leader="dot" w:pos="7088"/>
      </w:tabs>
      <w:spacing w:before="0"/>
      <w:ind w:left="1418" w:hanging="567"/>
      <w:contextualSpacing/>
    </w:pPr>
    <w:rPr>
      <w:rFonts w:ascii="Calibri" w:hAnsi="Calibri"/>
      <w:i/>
      <w:iCs/>
      <w:noProof/>
      <w:szCs w:val="18"/>
    </w:rPr>
  </w:style>
  <w:style w:type="paragraph" w:styleId="TM3">
    <w:name w:val="toc 3"/>
    <w:basedOn w:val="Normal"/>
    <w:next w:val="Normal"/>
    <w:uiPriority w:val="39"/>
    <w:rsid w:val="00687CA9"/>
    <w:pPr>
      <w:tabs>
        <w:tab w:val="left" w:pos="1080"/>
        <w:tab w:val="right" w:leader="dot" w:pos="7927"/>
      </w:tabs>
      <w:spacing w:before="0"/>
      <w:ind w:left="360"/>
    </w:pPr>
    <w:rPr>
      <w:i/>
      <w:noProof/>
      <w:szCs w:val="20"/>
    </w:rPr>
  </w:style>
  <w:style w:type="paragraph" w:styleId="TM4">
    <w:name w:val="toc 4"/>
    <w:basedOn w:val="Normal"/>
    <w:next w:val="Normal"/>
    <w:semiHidden/>
    <w:rsid w:val="00687CA9"/>
    <w:pPr>
      <w:spacing w:before="0"/>
      <w:ind w:left="540"/>
      <w:jc w:val="left"/>
    </w:pPr>
    <w:rPr>
      <w:rFonts w:ascii="Times New Roman" w:hAnsi="Times New Roman"/>
      <w:szCs w:val="20"/>
    </w:rPr>
  </w:style>
  <w:style w:type="paragraph" w:styleId="TM5">
    <w:name w:val="toc 5"/>
    <w:basedOn w:val="Normal"/>
    <w:next w:val="Normal"/>
    <w:semiHidden/>
    <w:rsid w:val="00687CA9"/>
    <w:pPr>
      <w:spacing w:before="0"/>
      <w:ind w:left="720"/>
      <w:jc w:val="left"/>
    </w:pPr>
    <w:rPr>
      <w:rFonts w:ascii="Times New Roman" w:hAnsi="Times New Roman"/>
      <w:szCs w:val="20"/>
    </w:rPr>
  </w:style>
  <w:style w:type="paragraph" w:styleId="TM6">
    <w:name w:val="toc 6"/>
    <w:basedOn w:val="Normal"/>
    <w:next w:val="Normal"/>
    <w:semiHidden/>
    <w:rsid w:val="00687CA9"/>
    <w:pPr>
      <w:spacing w:before="0"/>
      <w:ind w:left="900"/>
      <w:jc w:val="left"/>
    </w:pPr>
    <w:rPr>
      <w:rFonts w:ascii="Times New Roman" w:hAnsi="Times New Roman"/>
      <w:szCs w:val="20"/>
    </w:rPr>
  </w:style>
  <w:style w:type="paragraph" w:styleId="TM7">
    <w:name w:val="toc 7"/>
    <w:basedOn w:val="Normal"/>
    <w:next w:val="Normal"/>
    <w:semiHidden/>
    <w:rsid w:val="00687CA9"/>
    <w:pPr>
      <w:spacing w:before="0"/>
      <w:ind w:left="1080"/>
      <w:jc w:val="left"/>
    </w:pPr>
    <w:rPr>
      <w:rFonts w:ascii="Times New Roman" w:hAnsi="Times New Roman"/>
      <w:szCs w:val="20"/>
    </w:rPr>
  </w:style>
  <w:style w:type="paragraph" w:styleId="TM8">
    <w:name w:val="toc 8"/>
    <w:basedOn w:val="Normal"/>
    <w:next w:val="Normal"/>
    <w:semiHidden/>
    <w:rsid w:val="00687CA9"/>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687CA9"/>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687CA9"/>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rsid w:val="00687CA9"/>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687CA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link w:val="CV1Car"/>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687CA9"/>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uiPriority w:val="22"/>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5"/>
      </w:numPr>
      <w:jc w:val="left"/>
    </w:pPr>
  </w:style>
  <w:style w:type="paragraph" w:customStyle="1" w:styleId="LienSeV">
    <w:name w:val="Lien SeV"/>
    <w:basedOn w:val="B1SUNeVeille"/>
    <w:rsid w:val="003D7866"/>
    <w:pPr>
      <w:numPr>
        <w:numId w:val="6"/>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687CA9"/>
    <w:pPr>
      <w:numPr>
        <w:numId w:val="21"/>
      </w:numPr>
      <w:contextualSpacing/>
    </w:pPr>
  </w:style>
  <w:style w:type="paragraph" w:styleId="Listepuces2">
    <w:name w:val="List Bullet 2"/>
    <w:aliases w:val="Liste à puces B2"/>
    <w:basedOn w:val="Normal"/>
    <w:rsid w:val="003D7866"/>
    <w:pPr>
      <w:numPr>
        <w:numId w:val="7"/>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nhideWhenUsed/>
    <w:rsid w:val="00687CA9"/>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687CA9"/>
    <w:rPr>
      <w:b/>
      <w:bCs/>
    </w:rPr>
  </w:style>
  <w:style w:type="character" w:customStyle="1" w:styleId="ObjetducommentaireCar">
    <w:name w:val="Objet du commentaire Car"/>
    <w:basedOn w:val="CommentaireCar"/>
    <w:link w:val="Objetducommentaire"/>
    <w:uiPriority w:val="99"/>
    <w:rsid w:val="00687CA9"/>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9"/>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0D1B76"/>
    <w:rPr>
      <w:rFonts w:asciiTheme="minorHAnsi" w:hAnsiTheme="minorHAnsi"/>
      <w:szCs w:val="24"/>
      <w:lang w:eastAsia="en-US"/>
    </w:rPr>
  </w:style>
  <w:style w:type="paragraph" w:customStyle="1" w:styleId="Check-list">
    <w:name w:val="Check-list"/>
    <w:basedOn w:val="Normal"/>
    <w:rsid w:val="0037133D"/>
    <w:pPr>
      <w:spacing w:before="60"/>
    </w:pPr>
    <w:rPr>
      <w:rFonts w:ascii="Tw Cen MT" w:hAnsi="Tw Cen MT"/>
      <w:b/>
      <w:color w:val="800000"/>
    </w:rPr>
  </w:style>
  <w:style w:type="numbering" w:styleId="111111">
    <w:name w:val="Outline List 2"/>
    <w:basedOn w:val="Aucuneliste"/>
    <w:rsid w:val="00042A7F"/>
    <w:pPr>
      <w:numPr>
        <w:numId w:val="10"/>
      </w:numPr>
    </w:pPr>
  </w:style>
  <w:style w:type="numbering" w:styleId="1ai">
    <w:name w:val="Outline List 1"/>
    <w:basedOn w:val="Aucuneliste"/>
    <w:rsid w:val="00042A7F"/>
    <w:pPr>
      <w:numPr>
        <w:numId w:val="11"/>
      </w:numPr>
    </w:pPr>
  </w:style>
  <w:style w:type="character" w:styleId="AcronymeHTML">
    <w:name w:val="HTML Acronym"/>
    <w:rsid w:val="00042A7F"/>
  </w:style>
  <w:style w:type="paragraph" w:styleId="AdresseHTML">
    <w:name w:val="HTML Address"/>
    <w:basedOn w:val="Normal"/>
    <w:link w:val="AdresseHTMLCar"/>
    <w:rsid w:val="00042A7F"/>
    <w:rPr>
      <w:i/>
      <w:iCs/>
    </w:rPr>
  </w:style>
  <w:style w:type="character" w:customStyle="1" w:styleId="AdresseHTMLCar">
    <w:name w:val="Adresse HTML Car"/>
    <w:link w:val="AdresseHTML"/>
    <w:rsid w:val="00042A7F"/>
    <w:rPr>
      <w:rFonts w:ascii="ITC Franklin Gothic Book" w:hAnsi="ITC Franklin Gothic Book"/>
      <w:i/>
      <w:iCs/>
      <w:sz w:val="18"/>
      <w:szCs w:val="24"/>
      <w:lang w:eastAsia="en-US"/>
    </w:rPr>
  </w:style>
  <w:style w:type="character" w:styleId="Appeldenotedefin">
    <w:name w:val="endnote reference"/>
    <w:rsid w:val="00042A7F"/>
    <w:rPr>
      <w:vertAlign w:val="superscript"/>
    </w:rPr>
  </w:style>
  <w:style w:type="numbering" w:styleId="ArticleSection">
    <w:name w:val="Outline List 3"/>
    <w:basedOn w:val="Aucuneliste"/>
    <w:rsid w:val="00042A7F"/>
    <w:pPr>
      <w:numPr>
        <w:numId w:val="12"/>
      </w:numPr>
    </w:pPr>
  </w:style>
  <w:style w:type="paragraph" w:styleId="Bibliographie">
    <w:name w:val="Bibliography"/>
    <w:basedOn w:val="Normal"/>
    <w:next w:val="Normal"/>
    <w:uiPriority w:val="37"/>
    <w:semiHidden/>
    <w:unhideWhenUsed/>
    <w:rsid w:val="00042A7F"/>
  </w:style>
  <w:style w:type="paragraph" w:styleId="Citation">
    <w:name w:val="Quote"/>
    <w:basedOn w:val="Normal"/>
    <w:next w:val="Normal"/>
    <w:link w:val="CitationCar"/>
    <w:uiPriority w:val="29"/>
    <w:rsid w:val="00687CA9"/>
    <w:rPr>
      <w:i/>
      <w:iCs/>
      <w:color w:val="000000" w:themeColor="text1"/>
    </w:rPr>
  </w:style>
  <w:style w:type="character" w:customStyle="1" w:styleId="CitationCar">
    <w:name w:val="Citation Car"/>
    <w:basedOn w:val="Policepardfaut"/>
    <w:link w:val="Citation"/>
    <w:uiPriority w:val="29"/>
    <w:rsid w:val="00687CA9"/>
    <w:rPr>
      <w:rFonts w:asciiTheme="minorHAnsi" w:hAnsiTheme="minorHAnsi"/>
      <w:i/>
      <w:iCs/>
      <w:color w:val="000000" w:themeColor="text1"/>
      <w:szCs w:val="24"/>
      <w:lang w:eastAsia="en-US"/>
    </w:rPr>
  </w:style>
  <w:style w:type="character" w:styleId="CitationHTML">
    <w:name w:val="HTML Cite"/>
    <w:rsid w:val="00042A7F"/>
    <w:rPr>
      <w:i/>
      <w:iCs/>
    </w:rPr>
  </w:style>
  <w:style w:type="paragraph" w:styleId="Citationintense">
    <w:name w:val="Intense Quote"/>
    <w:basedOn w:val="Normal"/>
    <w:next w:val="Normal"/>
    <w:link w:val="CitationintenseCar"/>
    <w:uiPriority w:val="30"/>
    <w:qFormat/>
    <w:rsid w:val="00042A7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042A7F"/>
    <w:rPr>
      <w:rFonts w:ascii="ITC Franklin Gothic Book" w:hAnsi="ITC Franklin Gothic Book"/>
      <w:b/>
      <w:bCs/>
      <w:i/>
      <w:iCs/>
      <w:color w:val="4F81BD"/>
      <w:sz w:val="18"/>
      <w:szCs w:val="24"/>
      <w:lang w:eastAsia="en-US"/>
    </w:rPr>
  </w:style>
  <w:style w:type="character" w:styleId="ClavierHTML">
    <w:name w:val="HTML Keyboard"/>
    <w:rsid w:val="00042A7F"/>
    <w:rPr>
      <w:rFonts w:ascii="Courier New" w:hAnsi="Courier New" w:cs="Courier New"/>
      <w:sz w:val="20"/>
      <w:szCs w:val="20"/>
    </w:rPr>
  </w:style>
  <w:style w:type="character" w:styleId="CodeHTML">
    <w:name w:val="HTML Code"/>
    <w:rsid w:val="00042A7F"/>
    <w:rPr>
      <w:rFonts w:ascii="Courier New" w:hAnsi="Courier New" w:cs="Courier New"/>
      <w:sz w:val="20"/>
      <w:szCs w:val="20"/>
    </w:rPr>
  </w:style>
  <w:style w:type="table" w:styleId="Colonnesdetableau1">
    <w:name w:val="Table Columns 1"/>
    <w:basedOn w:val="TableauNormal"/>
    <w:rsid w:val="00042A7F"/>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042A7F"/>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042A7F"/>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042A7F"/>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042A7F"/>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042A7F"/>
    <w:pPr>
      <w:spacing w:after="120"/>
    </w:pPr>
    <w:rPr>
      <w:sz w:val="16"/>
      <w:szCs w:val="16"/>
    </w:rPr>
  </w:style>
  <w:style w:type="character" w:customStyle="1" w:styleId="Corpsdetexte3Car">
    <w:name w:val="Corps de texte 3 Car"/>
    <w:link w:val="Corpsdetexte3"/>
    <w:rsid w:val="00042A7F"/>
    <w:rPr>
      <w:rFonts w:ascii="ITC Franklin Gothic Book" w:hAnsi="ITC Franklin Gothic Book"/>
      <w:sz w:val="16"/>
      <w:szCs w:val="16"/>
      <w:lang w:eastAsia="en-US"/>
    </w:rPr>
  </w:style>
  <w:style w:type="paragraph" w:styleId="Date">
    <w:name w:val="Date"/>
    <w:basedOn w:val="Normal"/>
    <w:next w:val="Normal"/>
    <w:link w:val="DateCar"/>
    <w:rsid w:val="00042A7F"/>
  </w:style>
  <w:style w:type="character" w:customStyle="1" w:styleId="DateCar">
    <w:name w:val="Date Car"/>
    <w:link w:val="Date"/>
    <w:rsid w:val="00042A7F"/>
    <w:rPr>
      <w:rFonts w:ascii="ITC Franklin Gothic Book" w:hAnsi="ITC Franklin Gothic Book"/>
      <w:sz w:val="18"/>
      <w:szCs w:val="24"/>
      <w:lang w:eastAsia="en-US"/>
    </w:rPr>
  </w:style>
  <w:style w:type="character" w:styleId="DfinitionHTML">
    <w:name w:val="HTML Definition"/>
    <w:rsid w:val="00042A7F"/>
    <w:rPr>
      <w:i/>
      <w:iCs/>
    </w:rPr>
  </w:style>
  <w:style w:type="table" w:styleId="Effetsdetableau3D1">
    <w:name w:val="Table 3D effects 1"/>
    <w:basedOn w:val="TableauNormal"/>
    <w:rsid w:val="00042A7F"/>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042A7F"/>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042A7F"/>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042A7F"/>
    <w:rPr>
      <w:b/>
      <w:bCs/>
      <w:i/>
      <w:iCs/>
      <w:color w:val="4F81BD"/>
    </w:rPr>
  </w:style>
  <w:style w:type="character" w:styleId="Accentuationlgre">
    <w:name w:val="Subtle Emphasis"/>
    <w:uiPriority w:val="19"/>
    <w:qFormat/>
    <w:rsid w:val="00042A7F"/>
    <w:rPr>
      <w:i/>
      <w:iCs/>
      <w:color w:val="808080"/>
    </w:rPr>
  </w:style>
  <w:style w:type="paragraph" w:styleId="En-ttedemessage">
    <w:name w:val="Message Header"/>
    <w:basedOn w:val="Normal"/>
    <w:link w:val="En-ttedemessageCar"/>
    <w:rsid w:val="00042A7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042A7F"/>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qFormat/>
    <w:rsid w:val="00042A7F"/>
    <w:pPr>
      <w:numPr>
        <w:numId w:val="0"/>
      </w:numPr>
      <w:spacing w:before="240" w:after="60"/>
      <w:outlineLvl w:val="9"/>
    </w:pPr>
    <w:rPr>
      <w:rFonts w:ascii="Cambria" w:hAnsi="Cambria" w:cs="Times New Roman"/>
      <w:sz w:val="32"/>
      <w:lang w:eastAsia="en-US"/>
    </w:rPr>
  </w:style>
  <w:style w:type="character" w:styleId="ExempleHTML">
    <w:name w:val="HTML Sample"/>
    <w:rsid w:val="00042A7F"/>
    <w:rPr>
      <w:rFonts w:ascii="Courier New" w:hAnsi="Courier New" w:cs="Courier New"/>
    </w:rPr>
  </w:style>
  <w:style w:type="paragraph" w:styleId="Formuledepolitesse">
    <w:name w:val="Closing"/>
    <w:basedOn w:val="Normal"/>
    <w:link w:val="FormuledepolitesseCar"/>
    <w:rsid w:val="00042A7F"/>
    <w:pPr>
      <w:ind w:left="4252"/>
    </w:pPr>
  </w:style>
  <w:style w:type="character" w:customStyle="1" w:styleId="FormuledepolitesseCar">
    <w:name w:val="Formule de politesse Car"/>
    <w:link w:val="Formuledepolitesse"/>
    <w:rsid w:val="00042A7F"/>
    <w:rPr>
      <w:rFonts w:ascii="ITC Franklin Gothic Book" w:hAnsi="ITC Franklin Gothic Book"/>
      <w:sz w:val="18"/>
      <w:szCs w:val="24"/>
      <w:lang w:eastAsia="en-US"/>
    </w:rPr>
  </w:style>
  <w:style w:type="table" w:styleId="Grilleclaire">
    <w:name w:val="Light Grid"/>
    <w:basedOn w:val="TableauNormal"/>
    <w:uiPriority w:val="62"/>
    <w:rsid w:val="00042A7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042A7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042A7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042A7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042A7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042A7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042A7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042A7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042A7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042A7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042A7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042A7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042A7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042A7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042A7F"/>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042A7F"/>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042A7F"/>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042A7F"/>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042A7F"/>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042A7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042A7F"/>
    <w:pPr>
      <w:ind w:left="566" w:hanging="283"/>
      <w:contextualSpacing/>
    </w:pPr>
  </w:style>
  <w:style w:type="paragraph" w:styleId="Liste3">
    <w:name w:val="List 3"/>
    <w:basedOn w:val="Normal"/>
    <w:rsid w:val="00042A7F"/>
    <w:pPr>
      <w:ind w:left="849" w:hanging="283"/>
      <w:contextualSpacing/>
    </w:pPr>
  </w:style>
  <w:style w:type="paragraph" w:styleId="Liste4">
    <w:name w:val="List 4"/>
    <w:basedOn w:val="Normal"/>
    <w:rsid w:val="00042A7F"/>
    <w:pPr>
      <w:ind w:left="1132" w:hanging="283"/>
      <w:contextualSpacing/>
    </w:pPr>
  </w:style>
  <w:style w:type="paragraph" w:styleId="Liste5">
    <w:name w:val="List 5"/>
    <w:basedOn w:val="Normal"/>
    <w:rsid w:val="00042A7F"/>
    <w:pPr>
      <w:ind w:left="1415" w:hanging="283"/>
      <w:contextualSpacing/>
    </w:pPr>
  </w:style>
  <w:style w:type="paragraph" w:styleId="Listenumros">
    <w:name w:val="List Number"/>
    <w:basedOn w:val="Normal"/>
    <w:rsid w:val="00042A7F"/>
    <w:pPr>
      <w:numPr>
        <w:numId w:val="13"/>
      </w:numPr>
      <w:contextualSpacing/>
    </w:pPr>
  </w:style>
  <w:style w:type="paragraph" w:styleId="Listenumros2">
    <w:name w:val="List Number 2"/>
    <w:basedOn w:val="Normal"/>
    <w:rsid w:val="00042A7F"/>
    <w:pPr>
      <w:numPr>
        <w:numId w:val="14"/>
      </w:numPr>
      <w:contextualSpacing/>
    </w:pPr>
  </w:style>
  <w:style w:type="paragraph" w:styleId="Listenumros3">
    <w:name w:val="List Number 3"/>
    <w:basedOn w:val="Normal"/>
    <w:rsid w:val="00042A7F"/>
    <w:pPr>
      <w:numPr>
        <w:numId w:val="15"/>
      </w:numPr>
      <w:contextualSpacing/>
    </w:pPr>
  </w:style>
  <w:style w:type="paragraph" w:styleId="Listenumros4">
    <w:name w:val="List Number 4"/>
    <w:basedOn w:val="Normal"/>
    <w:rsid w:val="00042A7F"/>
    <w:pPr>
      <w:numPr>
        <w:numId w:val="16"/>
      </w:numPr>
      <w:contextualSpacing/>
    </w:pPr>
  </w:style>
  <w:style w:type="paragraph" w:styleId="Listenumros5">
    <w:name w:val="List Number 5"/>
    <w:basedOn w:val="Normal"/>
    <w:rsid w:val="00042A7F"/>
    <w:pPr>
      <w:numPr>
        <w:numId w:val="17"/>
      </w:numPr>
      <w:contextualSpacing/>
    </w:pPr>
  </w:style>
  <w:style w:type="paragraph" w:styleId="Listepuces3">
    <w:name w:val="List Bullet 3"/>
    <w:basedOn w:val="Normal"/>
    <w:rsid w:val="00042A7F"/>
    <w:pPr>
      <w:numPr>
        <w:numId w:val="18"/>
      </w:numPr>
      <w:contextualSpacing/>
    </w:pPr>
  </w:style>
  <w:style w:type="paragraph" w:styleId="Listepuces4">
    <w:name w:val="List Bullet 4"/>
    <w:basedOn w:val="Normal"/>
    <w:rsid w:val="00042A7F"/>
    <w:pPr>
      <w:numPr>
        <w:numId w:val="19"/>
      </w:numPr>
      <w:contextualSpacing/>
    </w:pPr>
  </w:style>
  <w:style w:type="paragraph" w:styleId="Listepuces5">
    <w:name w:val="List Bullet 5"/>
    <w:basedOn w:val="Normal"/>
    <w:rsid w:val="00042A7F"/>
    <w:pPr>
      <w:numPr>
        <w:numId w:val="20"/>
      </w:numPr>
      <w:contextualSpacing/>
    </w:pPr>
  </w:style>
  <w:style w:type="table" w:styleId="Listeclaire">
    <w:name w:val="Light List"/>
    <w:basedOn w:val="TableauNormal"/>
    <w:uiPriority w:val="61"/>
    <w:rsid w:val="00042A7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042A7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042A7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042A7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042A7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042A7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042A7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042A7F"/>
    <w:pPr>
      <w:spacing w:after="120"/>
      <w:ind w:left="283"/>
      <w:contextualSpacing/>
    </w:pPr>
  </w:style>
  <w:style w:type="paragraph" w:styleId="Listecontinue3">
    <w:name w:val="List Continue 3"/>
    <w:basedOn w:val="Normal"/>
    <w:rsid w:val="00042A7F"/>
    <w:pPr>
      <w:spacing w:after="120"/>
      <w:ind w:left="849"/>
      <w:contextualSpacing/>
    </w:pPr>
  </w:style>
  <w:style w:type="paragraph" w:styleId="Listecontinue4">
    <w:name w:val="List Continue 4"/>
    <w:basedOn w:val="Normal"/>
    <w:rsid w:val="00042A7F"/>
    <w:pPr>
      <w:spacing w:after="120"/>
      <w:ind w:left="1132"/>
      <w:contextualSpacing/>
    </w:pPr>
  </w:style>
  <w:style w:type="table" w:styleId="Listecouleur">
    <w:name w:val="Colorful List"/>
    <w:basedOn w:val="TableauNormal"/>
    <w:uiPriority w:val="72"/>
    <w:rsid w:val="00042A7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042A7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042A7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042A7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042A7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042A7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042A7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042A7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042A7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042A7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042A7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042A7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042A7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042A7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042A7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042A7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042A7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042A7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042A7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042A7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042A7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042A7F"/>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042A7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042A7F"/>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042A7F"/>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042A7F"/>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042A7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042A7F"/>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042A7F"/>
    <w:rPr>
      <w:rFonts w:ascii="Courier New" w:hAnsi="Courier New" w:cs="Courier New"/>
      <w:sz w:val="20"/>
      <w:szCs w:val="20"/>
    </w:rPr>
  </w:style>
  <w:style w:type="table" w:styleId="Ombrageclair">
    <w:name w:val="Light Shading"/>
    <w:basedOn w:val="TableauNormal"/>
    <w:uiPriority w:val="60"/>
    <w:rsid w:val="00042A7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042A7F"/>
    <w:rPr>
      <w:rFonts w:ascii="Courier New" w:hAnsi="Courier New" w:cs="Courier New"/>
      <w:szCs w:val="20"/>
    </w:rPr>
  </w:style>
  <w:style w:type="character" w:customStyle="1" w:styleId="PrformatHTMLCar">
    <w:name w:val="Préformaté HTML Car"/>
    <w:link w:val="PrformatHTML"/>
    <w:rsid w:val="00042A7F"/>
    <w:rPr>
      <w:rFonts w:ascii="Courier New" w:hAnsi="Courier New" w:cs="Courier New"/>
      <w:lang w:eastAsia="en-US"/>
    </w:rPr>
  </w:style>
  <w:style w:type="character" w:styleId="Rfrenceintense">
    <w:name w:val="Intense Reference"/>
    <w:uiPriority w:val="32"/>
    <w:qFormat/>
    <w:rsid w:val="00042A7F"/>
    <w:rPr>
      <w:b/>
      <w:bCs/>
      <w:smallCaps/>
      <w:color w:val="C0504D"/>
      <w:spacing w:val="5"/>
      <w:u w:val="single"/>
    </w:rPr>
  </w:style>
  <w:style w:type="character" w:styleId="Rfrencelgre">
    <w:name w:val="Subtle Reference"/>
    <w:uiPriority w:val="31"/>
    <w:qFormat/>
    <w:rsid w:val="00042A7F"/>
    <w:rPr>
      <w:smallCaps/>
      <w:color w:val="C0504D"/>
      <w:u w:val="single"/>
    </w:rPr>
  </w:style>
  <w:style w:type="paragraph" w:styleId="Retrait1religne">
    <w:name w:val="Body Text First Indent"/>
    <w:basedOn w:val="Corpsdetexte"/>
    <w:link w:val="Retrait1religneCar"/>
    <w:rsid w:val="00042A7F"/>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687CA9"/>
    <w:rPr>
      <w:rFonts w:asciiTheme="minorHAnsi" w:hAnsiTheme="minorHAnsi"/>
      <w:szCs w:val="24"/>
      <w:lang w:eastAsia="en-US"/>
    </w:rPr>
  </w:style>
  <w:style w:type="character" w:customStyle="1" w:styleId="Retrait1religneCar">
    <w:name w:val="Retrait 1re ligne Car"/>
    <w:link w:val="Retrait1religne"/>
    <w:rsid w:val="00042A7F"/>
    <w:rPr>
      <w:rFonts w:ascii="ITC Franklin Gothic Book" w:hAnsi="ITC Franklin Gothic Book"/>
      <w:sz w:val="18"/>
      <w:szCs w:val="24"/>
      <w:lang w:eastAsia="en-US"/>
    </w:rPr>
  </w:style>
  <w:style w:type="paragraph" w:styleId="Retraitcorpsdetexte">
    <w:name w:val="Body Text Indent"/>
    <w:basedOn w:val="Normal"/>
    <w:link w:val="RetraitcorpsdetexteCar"/>
    <w:rsid w:val="00042A7F"/>
    <w:pPr>
      <w:spacing w:after="120"/>
      <w:ind w:left="283"/>
    </w:pPr>
  </w:style>
  <w:style w:type="character" w:customStyle="1" w:styleId="RetraitcorpsdetexteCar">
    <w:name w:val="Retrait corps de texte Car"/>
    <w:link w:val="Retraitcorpsdetexte"/>
    <w:rsid w:val="00042A7F"/>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042A7F"/>
    <w:pPr>
      <w:ind w:firstLine="210"/>
    </w:pPr>
  </w:style>
  <w:style w:type="character" w:customStyle="1" w:styleId="Retraitcorpset1religCar">
    <w:name w:val="Retrait corps et 1re lig. Car"/>
    <w:basedOn w:val="RetraitcorpsdetexteCar"/>
    <w:link w:val="Retraitcorpset1relig"/>
    <w:rsid w:val="00042A7F"/>
    <w:rPr>
      <w:rFonts w:ascii="ITC Franklin Gothic Book" w:hAnsi="ITC Franklin Gothic Book"/>
      <w:sz w:val="18"/>
      <w:szCs w:val="24"/>
      <w:lang w:eastAsia="en-US"/>
    </w:rPr>
  </w:style>
  <w:style w:type="paragraph" w:styleId="Salutations">
    <w:name w:val="Salutation"/>
    <w:basedOn w:val="Normal"/>
    <w:next w:val="Normal"/>
    <w:link w:val="SalutationsCar"/>
    <w:rsid w:val="00042A7F"/>
  </w:style>
  <w:style w:type="character" w:customStyle="1" w:styleId="SalutationsCar">
    <w:name w:val="Salutations Car"/>
    <w:link w:val="Salutations"/>
    <w:rsid w:val="00042A7F"/>
    <w:rPr>
      <w:rFonts w:ascii="ITC Franklin Gothic Book" w:hAnsi="ITC Franklin Gothic Book"/>
      <w:sz w:val="18"/>
      <w:szCs w:val="24"/>
      <w:lang w:eastAsia="en-US"/>
    </w:rPr>
  </w:style>
  <w:style w:type="paragraph" w:styleId="Sansinterligne">
    <w:name w:val="No Spacing"/>
    <w:uiPriority w:val="1"/>
    <w:qFormat/>
    <w:rsid w:val="00042A7F"/>
    <w:pPr>
      <w:jc w:val="both"/>
    </w:pPr>
    <w:rPr>
      <w:rFonts w:ascii="ITC Franklin Gothic Book" w:hAnsi="ITC Franklin Gothic Book"/>
      <w:sz w:val="18"/>
      <w:szCs w:val="24"/>
      <w:lang w:eastAsia="en-US"/>
    </w:rPr>
  </w:style>
  <w:style w:type="paragraph" w:styleId="Signature">
    <w:name w:val="Signature"/>
    <w:basedOn w:val="Normal"/>
    <w:link w:val="SignatureCar"/>
    <w:rsid w:val="00042A7F"/>
    <w:pPr>
      <w:ind w:left="4252"/>
    </w:pPr>
  </w:style>
  <w:style w:type="character" w:customStyle="1" w:styleId="SignatureCar">
    <w:name w:val="Signature Car"/>
    <w:link w:val="Signature"/>
    <w:rsid w:val="00042A7F"/>
    <w:rPr>
      <w:rFonts w:ascii="ITC Franklin Gothic Book" w:hAnsi="ITC Franklin Gothic Book"/>
      <w:sz w:val="18"/>
      <w:szCs w:val="24"/>
      <w:lang w:eastAsia="en-US"/>
    </w:rPr>
  </w:style>
  <w:style w:type="paragraph" w:styleId="Signaturelectronique">
    <w:name w:val="E-mail Signature"/>
    <w:basedOn w:val="Normal"/>
    <w:link w:val="SignaturelectroniqueCar"/>
    <w:rsid w:val="00042A7F"/>
  </w:style>
  <w:style w:type="character" w:customStyle="1" w:styleId="SignaturelectroniqueCar">
    <w:name w:val="Signature électronique Car"/>
    <w:link w:val="Signaturelectronique"/>
    <w:rsid w:val="00042A7F"/>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687CA9"/>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687CA9"/>
    <w:rPr>
      <w:rFonts w:ascii="Calibri" w:hAnsi="Calibri"/>
      <w:sz w:val="22"/>
      <w:szCs w:val="24"/>
      <w:lang w:eastAsia="en-US"/>
    </w:rPr>
  </w:style>
  <w:style w:type="table" w:styleId="Tableauclassique1">
    <w:name w:val="Table Classic 1"/>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042A7F"/>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042A7F"/>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042A7F"/>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042A7F"/>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042A7F"/>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042A7F"/>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042A7F"/>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042A7F"/>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042A7F"/>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042A7F"/>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042A7F"/>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042A7F"/>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042A7F"/>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042A7F"/>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042A7F"/>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042A7F"/>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042A7F"/>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042A7F"/>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042A7F"/>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042A7F"/>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042A7F"/>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042A7F"/>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042A7F"/>
    <w:rPr>
      <w:color w:val="808080"/>
    </w:rPr>
  </w:style>
  <w:style w:type="table" w:styleId="Thmedutableau">
    <w:name w:val="Table Theme"/>
    <w:basedOn w:val="TableauNormal"/>
    <w:rsid w:val="00042A7F"/>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042A7F"/>
  </w:style>
  <w:style w:type="character" w:customStyle="1" w:styleId="TitredenoteCar">
    <w:name w:val="Titre de note Car"/>
    <w:link w:val="Titredenote"/>
    <w:rsid w:val="00042A7F"/>
    <w:rPr>
      <w:rFonts w:ascii="ITC Franklin Gothic Book" w:hAnsi="ITC Franklin Gothic Book"/>
      <w:sz w:val="18"/>
      <w:szCs w:val="24"/>
      <w:lang w:eastAsia="en-US"/>
    </w:rPr>
  </w:style>
  <w:style w:type="character" w:styleId="Titredulivre">
    <w:name w:val="Book Title"/>
    <w:uiPriority w:val="33"/>
    <w:qFormat/>
    <w:rsid w:val="00042A7F"/>
    <w:rPr>
      <w:b/>
      <w:bCs/>
      <w:smallCaps/>
      <w:spacing w:val="5"/>
    </w:rPr>
  </w:style>
  <w:style w:type="table" w:styleId="Trameclaire-Accent1">
    <w:name w:val="Light Shading Accent 1"/>
    <w:basedOn w:val="TableauNormal"/>
    <w:uiPriority w:val="60"/>
    <w:rsid w:val="00042A7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042A7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042A7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042A7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042A7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042A7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042A7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042A7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042A7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042A7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042A7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042A7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042A7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042A7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042A7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042A7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042A7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042A7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042A7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042A7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042A7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042A7F"/>
    <w:rPr>
      <w:i/>
      <w:iCs/>
    </w:rPr>
  </w:style>
  <w:style w:type="paragraph" w:customStyle="1" w:styleId="bcp">
    <w:name w:val="bcp"/>
    <w:rsid w:val="00620E60"/>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paragraph" w:customStyle="1" w:styleId="B1CV">
    <w:name w:val="B1_CV"/>
    <w:basedOn w:val="Normal"/>
    <w:rsid w:val="00A76E25"/>
    <w:pPr>
      <w:spacing w:before="0"/>
    </w:pPr>
    <w:rPr>
      <w:b/>
      <w:szCs w:val="20"/>
      <w:lang w:eastAsia="fr-FR"/>
    </w:rPr>
  </w:style>
  <w:style w:type="paragraph" w:customStyle="1" w:styleId="B2CV">
    <w:name w:val="B2_CV"/>
    <w:basedOn w:val="B1CV"/>
    <w:rsid w:val="00A76E25"/>
    <w:rPr>
      <w:b w:val="0"/>
      <w:szCs w:val="24"/>
    </w:rPr>
  </w:style>
  <w:style w:type="character" w:customStyle="1" w:styleId="PieddepageCar">
    <w:name w:val="Pied de page Car"/>
    <w:basedOn w:val="Policepardfaut"/>
    <w:link w:val="Pieddepage"/>
    <w:rsid w:val="00687CA9"/>
    <w:rPr>
      <w:rFonts w:asciiTheme="minorHAnsi" w:hAnsiTheme="minorHAnsi"/>
      <w:noProof/>
      <w:sz w:val="16"/>
      <w:szCs w:val="24"/>
    </w:rPr>
  </w:style>
  <w:style w:type="character" w:customStyle="1" w:styleId="B3Car">
    <w:name w:val="B3 Car"/>
    <w:basedOn w:val="B2Car"/>
    <w:link w:val="B3"/>
    <w:rsid w:val="00687CA9"/>
    <w:rPr>
      <w:rFonts w:asciiTheme="minorHAnsi" w:hAnsiTheme="minorHAnsi"/>
      <w:szCs w:val="24"/>
      <w:lang w:eastAsia="en-US"/>
    </w:rPr>
  </w:style>
  <w:style w:type="character" w:customStyle="1" w:styleId="En-tteCar">
    <w:name w:val="En-tête Car"/>
    <w:basedOn w:val="Policepardfaut"/>
    <w:link w:val="En-tte"/>
    <w:uiPriority w:val="99"/>
    <w:rsid w:val="00687CA9"/>
    <w:rPr>
      <w:rFonts w:asciiTheme="minorHAnsi" w:hAnsiTheme="minorHAnsi"/>
      <w:szCs w:val="24"/>
      <w:lang w:eastAsia="en-US"/>
    </w:rPr>
  </w:style>
  <w:style w:type="paragraph" w:customStyle="1" w:styleId="Pieddepremirepage">
    <w:name w:val="Pied de première page"/>
    <w:basedOn w:val="Pieddepage"/>
    <w:link w:val="PieddepremirepageCar"/>
    <w:qFormat/>
    <w:rsid w:val="00687CA9"/>
    <w:pPr>
      <w:jc w:val="left"/>
    </w:pPr>
    <w:rPr>
      <w:color w:val="1188CA"/>
      <w:szCs w:val="17"/>
    </w:rPr>
  </w:style>
  <w:style w:type="character" w:customStyle="1" w:styleId="PieddepremirepageCar">
    <w:name w:val="Pied de première page Car"/>
    <w:basedOn w:val="PieddepageCar"/>
    <w:link w:val="Pieddepremirepage"/>
    <w:rsid w:val="00687CA9"/>
    <w:rPr>
      <w:rFonts w:asciiTheme="minorHAnsi" w:hAnsiTheme="minorHAnsi"/>
      <w:noProof/>
      <w:color w:val="1188CA"/>
      <w:sz w:val="16"/>
      <w:szCs w:val="17"/>
    </w:rPr>
  </w:style>
  <w:style w:type="paragraph" w:customStyle="1" w:styleId="Pieddepremirepage-tableau">
    <w:name w:val="Pied de première page - tableau"/>
    <w:basedOn w:val="Normal"/>
    <w:qFormat/>
    <w:rsid w:val="00687CA9"/>
    <w:pPr>
      <w:spacing w:before="0"/>
      <w:ind w:left="57"/>
    </w:pPr>
    <w:rPr>
      <w:color w:val="1188CA"/>
      <w:sz w:val="17"/>
      <w:szCs w:val="17"/>
    </w:rPr>
  </w:style>
  <w:style w:type="character" w:customStyle="1" w:styleId="TextedebullesCar">
    <w:name w:val="Texte de bulles Car"/>
    <w:basedOn w:val="Policepardfaut"/>
    <w:link w:val="Textedebulles"/>
    <w:uiPriority w:val="99"/>
    <w:rsid w:val="00687CA9"/>
    <w:rPr>
      <w:rFonts w:ascii="Tahoma" w:hAnsi="Tahoma" w:cs="Tahoma"/>
      <w:sz w:val="16"/>
      <w:szCs w:val="16"/>
      <w:lang w:eastAsia="en-US"/>
    </w:rPr>
  </w:style>
  <w:style w:type="character" w:customStyle="1" w:styleId="TitreCar">
    <w:name w:val="Titre Car"/>
    <w:basedOn w:val="Policepardfaut"/>
    <w:link w:val="Titre"/>
    <w:rsid w:val="00687CA9"/>
    <w:rPr>
      <w:rFonts w:ascii="Calibri" w:hAnsi="Calibri"/>
      <w:b/>
      <w:kern w:val="28"/>
      <w:sz w:val="32"/>
      <w:szCs w:val="24"/>
      <w:lang w:eastAsia="en-US"/>
    </w:rPr>
  </w:style>
  <w:style w:type="character" w:customStyle="1" w:styleId="Titre1Car">
    <w:name w:val="Titre 1 Car"/>
    <w:basedOn w:val="Policepardfaut"/>
    <w:link w:val="Titre1"/>
    <w:rsid w:val="00687CA9"/>
    <w:rPr>
      <w:rFonts w:ascii="Calibri" w:hAnsi="Calibri" w:cs="Arial"/>
      <w:b/>
      <w:bCs/>
      <w:kern w:val="32"/>
      <w:szCs w:val="32"/>
    </w:rPr>
  </w:style>
  <w:style w:type="character" w:customStyle="1" w:styleId="Titre2Car">
    <w:name w:val="Titre 2 Car"/>
    <w:basedOn w:val="Policepardfaut"/>
    <w:link w:val="Titre2"/>
    <w:rsid w:val="00687CA9"/>
    <w:rPr>
      <w:rFonts w:ascii="Calibri" w:hAnsi="Calibri" w:cs="Arial"/>
      <w:b/>
      <w:iCs/>
      <w:kern w:val="32"/>
      <w:szCs w:val="28"/>
    </w:rPr>
  </w:style>
  <w:style w:type="character" w:customStyle="1" w:styleId="Titre3Car">
    <w:name w:val="Titre 3 Car"/>
    <w:basedOn w:val="Policepardfaut"/>
    <w:link w:val="Titre3"/>
    <w:rsid w:val="00687CA9"/>
    <w:rPr>
      <w:rFonts w:ascii="Calibri" w:hAnsi="Calibri" w:cs="Arial"/>
      <w:b/>
      <w:kern w:val="32"/>
    </w:rPr>
  </w:style>
  <w:style w:type="character" w:customStyle="1" w:styleId="Titre4Car">
    <w:name w:val="Titre 4 Car"/>
    <w:basedOn w:val="Policepardfaut"/>
    <w:link w:val="Titre4"/>
    <w:rsid w:val="00687CA9"/>
    <w:rPr>
      <w:rFonts w:ascii="ITC Franklin Gothic Book" w:hAnsi="ITC Franklin Gothic Book"/>
      <w:b/>
      <w:bCs/>
      <w:sz w:val="28"/>
      <w:szCs w:val="28"/>
      <w:lang w:eastAsia="en-US"/>
    </w:rPr>
  </w:style>
  <w:style w:type="character" w:customStyle="1" w:styleId="Titre5Car">
    <w:name w:val="Titre 5 Car"/>
    <w:basedOn w:val="Policepardfaut"/>
    <w:link w:val="Titre5"/>
    <w:rsid w:val="00687CA9"/>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687CA9"/>
    <w:rPr>
      <w:rFonts w:ascii="ITC Franklin Gothic Book" w:hAnsi="ITC Franklin Gothic Book"/>
      <w:b/>
      <w:bCs/>
      <w:sz w:val="22"/>
      <w:szCs w:val="22"/>
      <w:lang w:eastAsia="en-US"/>
    </w:rPr>
  </w:style>
  <w:style w:type="character" w:customStyle="1" w:styleId="Titre7Car">
    <w:name w:val="Titre 7 Car"/>
    <w:basedOn w:val="Policepardfaut"/>
    <w:link w:val="Titre7"/>
    <w:rsid w:val="00687CA9"/>
    <w:rPr>
      <w:rFonts w:ascii="ITC Franklin Gothic Book" w:hAnsi="ITC Franklin Gothic Book"/>
      <w:szCs w:val="24"/>
      <w:lang w:eastAsia="en-US"/>
    </w:rPr>
  </w:style>
  <w:style w:type="character" w:customStyle="1" w:styleId="Titre8Car">
    <w:name w:val="Titre 8 Car"/>
    <w:basedOn w:val="Policepardfaut"/>
    <w:link w:val="Titre8"/>
    <w:rsid w:val="00687CA9"/>
    <w:rPr>
      <w:rFonts w:ascii="ITC Franklin Gothic Book" w:hAnsi="ITC Franklin Gothic Book"/>
      <w:i/>
      <w:iCs/>
      <w:szCs w:val="24"/>
      <w:lang w:eastAsia="en-US"/>
    </w:rPr>
  </w:style>
  <w:style w:type="character" w:customStyle="1" w:styleId="Titre9Car">
    <w:name w:val="Titre 9 Car"/>
    <w:basedOn w:val="Policepardfaut"/>
    <w:link w:val="Titre9"/>
    <w:rsid w:val="00687CA9"/>
    <w:rPr>
      <w:rFonts w:ascii="Arial" w:hAnsi="Arial" w:cs="Arial"/>
      <w:sz w:val="22"/>
      <w:szCs w:val="22"/>
      <w:lang w:eastAsia="en-US"/>
    </w:rPr>
  </w:style>
  <w:style w:type="character" w:customStyle="1" w:styleId="CV1Car">
    <w:name w:val="CV1 Car"/>
    <w:link w:val="CV1"/>
    <w:rsid w:val="00B30112"/>
    <w:rPr>
      <w:rFonts w:ascii="Arial" w:hAnsi="Arial" w:cs="Arial"/>
      <w:b/>
      <w:bCs/>
      <w:szCs w:val="24"/>
      <w:lang w:eastAsia="ja-JP"/>
    </w:rPr>
  </w:style>
  <w:style w:type="paragraph" w:customStyle="1" w:styleId="CV2">
    <w:name w:val="CV2"/>
    <w:basedOn w:val="Normal"/>
    <w:rsid w:val="00B30112"/>
    <w:pPr>
      <w:pBdr>
        <w:bottom w:val="single" w:sz="4" w:space="1" w:color="auto"/>
      </w:pBdr>
      <w:spacing w:before="0"/>
      <w:ind w:left="1134" w:hanging="1134"/>
    </w:pPr>
    <w:rPr>
      <w:rFonts w:cs="Arial"/>
      <w:b/>
      <w:bCs/>
      <w:sz w:val="24"/>
    </w:rPr>
  </w:style>
  <w:style w:type="paragraph" w:customStyle="1" w:styleId="Titre2CV">
    <w:name w:val="Titre2_CV"/>
    <w:basedOn w:val="Titre"/>
    <w:link w:val="Titre2CVCar"/>
    <w:rsid w:val="00B30112"/>
    <w:pPr>
      <w:spacing w:before="120" w:after="120"/>
    </w:pPr>
    <w:rPr>
      <w:rFonts w:asciiTheme="minorHAnsi" w:hAnsiTheme="minorHAnsi"/>
      <w:bCs/>
      <w:sz w:val="24"/>
    </w:rPr>
  </w:style>
  <w:style w:type="character" w:customStyle="1" w:styleId="Titre2CVCar">
    <w:name w:val="Titre2_CV Car"/>
    <w:link w:val="Titre2CV"/>
    <w:rsid w:val="00B30112"/>
    <w:rPr>
      <w:rFonts w:asciiTheme="minorHAnsi" w:hAnsiTheme="minorHAnsi"/>
      <w:b/>
      <w:bCs/>
      <w:kern w:val="28"/>
      <w:sz w:val="24"/>
      <w:szCs w:val="24"/>
      <w:lang w:eastAsia="en-US"/>
    </w:rPr>
  </w:style>
  <w:style w:type="paragraph" w:customStyle="1" w:styleId="TitreCV">
    <w:name w:val="Titre_CV"/>
    <w:basedOn w:val="Titre"/>
    <w:link w:val="TitreCVCar"/>
    <w:rsid w:val="00170B91"/>
    <w:pPr>
      <w:spacing w:before="0" w:after="0"/>
    </w:pPr>
    <w:rPr>
      <w:rFonts w:asciiTheme="minorHAnsi" w:hAnsiTheme="minorHAnsi"/>
      <w:b w:val="0"/>
      <w:sz w:val="28"/>
    </w:rPr>
  </w:style>
  <w:style w:type="character" w:customStyle="1" w:styleId="TitreCVCar">
    <w:name w:val="Titre_CV Car"/>
    <w:link w:val="TitreCV"/>
    <w:rsid w:val="00170B91"/>
    <w:rPr>
      <w:rFonts w:asciiTheme="minorHAnsi" w:hAnsiTheme="minorHAnsi"/>
      <w:kern w:val="28"/>
      <w:sz w:val="28"/>
      <w:szCs w:val="24"/>
      <w:lang w:eastAsia="en-US"/>
    </w:rPr>
  </w:style>
  <w:style w:type="paragraph" w:customStyle="1" w:styleId="StyleGaucheAprs9pt">
    <w:name w:val="Style Gauche Après : 9 pt"/>
    <w:basedOn w:val="Normal"/>
    <w:rsid w:val="00B946A8"/>
    <w:pPr>
      <w:spacing w:before="180"/>
      <w:jc w:val="left"/>
    </w:pPr>
    <w:rPr>
      <w:rFonts w:ascii="Calibri" w:hAnsi="Calibri"/>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s Audit" ma:contentTypeID="0x01010086D3191695A5A1409739EE5DBC2AEB48000FA2DA89F414D248B2E5EE607BCEEE21" ma:contentTypeVersion="17" ma:contentTypeDescription="Regroupe tous les documents relatifs à une mission d'audit" ma:contentTypeScope="" ma:versionID="9fb8578492c2a1e9b78d70818be6cc47">
  <xsd:schema xmlns:xsd="http://www.w3.org/2001/XMLSchema" xmlns:xs="http://www.w3.org/2001/XMLSchema" xmlns:p="http://schemas.microsoft.com/office/2006/metadata/properties" xmlns:ns1="24f7ec1a-e54e-4066-a1c1-fd285f789478" xmlns:ns2="http://schemas.microsoft.com/sharepoint/v3" xmlns:ns3="http://schemas.microsoft.com/sharepoint/v3/fields" targetNamespace="http://schemas.microsoft.com/office/2006/metadata/properties" ma:root="true" ma:fieldsID="b4109d5a76eeaac04f0bec75a277dec0" ns1:_="" ns2:_="" ns3:_="">
    <xsd:import namespace="24f7ec1a-e54e-4066-a1c1-fd285f789478"/>
    <xsd:import namespace="http://schemas.microsoft.com/sharepoint/v3"/>
    <xsd:import namespace="http://schemas.microsoft.com/sharepoint/v3/fields"/>
    <xsd:element name="properties">
      <xsd:complexType>
        <xsd:sequence>
          <xsd:element name="documentManagement">
            <xsd:complexType>
              <xsd:all>
                <xsd:element ref="ns1:Type_x0020_Doc_x0020_Audit" minOccurs="0"/>
                <xsd:element ref="ns2:DetailLink" minOccurs="0"/>
                <xsd:element ref="ns3:_Version" minOccurs="0"/>
                <xsd:element ref="ns1:Statut" minOccurs="0"/>
                <xsd:element ref="ns1:Origine" minOccurs="0"/>
                <xsd:element ref="ns1:Référence_x0020_interne" minOccurs="0"/>
                <xsd:element ref="ns1:Référence_x0020_Client" minOccurs="0"/>
                <xsd:element ref="ns1:Commentaires_x0020_Sunnikan_x002f_Cli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Type_x0020_Doc_x0020_Audit" ma:index="0" nillable="true" ma:displayName="Type Doc Audit" ma:format="Dropdown" ma:internalName="Type_x0020_Doc_x0020_Audit">
      <xsd:simpleType>
        <xsd:union memberTypes="dms:Text">
          <xsd:simpleType>
            <xsd:restriction base="dms:Choice">
              <xsd:enumeration value="Mandat d'audit"/>
              <xsd:enumeration value="Lettre de confirmation"/>
              <xsd:enumeration value="Agenda d'audit"/>
              <xsd:enumeration value="Plan d'audit"/>
              <xsd:enumeration value="Check-list d'audit"/>
              <xsd:enumeration value="Rapport d'audit"/>
              <xsd:enumeration value="Certificat d'audit"/>
              <xsd:enumeration value="Courrier de remerciement"/>
              <xsd:enumeration value="Autre"/>
            </xsd:restriction>
          </xsd:simpleType>
        </xsd:union>
      </xsd:simpleType>
    </xsd:element>
    <xsd:element name="Statut" ma:index="5" nillable="true" ma:displayName="Statut" ma:default="Draft" ma:description="" ma:format="RadioButtons" ma:hidden="true" ma:internalName="Statut" ma:readOnly="false">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6" nillable="true" ma:displayName="Provenance" ma:description="" ma:format="Dropdown" ma:internalName="Origine">
      <xsd:simpleType>
        <xsd:union memberTypes="dms:Text">
          <xsd:simpleType>
            <xsd:restriction base="dms:Choice">
              <xsd:enumeration value="Sunnikan"/>
              <xsd:enumeration value="Client"/>
              <xsd:enumeration value="Prestataire"/>
              <xsd:enumeration value="Autre"/>
            </xsd:restriction>
          </xsd:simpleType>
        </xsd:union>
      </xsd:simpleType>
    </xsd:element>
    <xsd:element name="Référence_x0020_interne" ma:index="7" nillable="true" ma:displayName="Référence Sunnikan" ma:hidden="true" ma:internalName="R_x00e9_f_x00e9_rence_x0020_interne" ma:readOnly="false">
      <xsd:simpleType>
        <xsd:restriction base="dms:Text">
          <xsd:maxLength value="255"/>
        </xsd:restriction>
      </xsd:simpleType>
    </xsd:element>
    <xsd:element name="Référence_x0020_Client" ma:index="8" nillable="true" ma:displayName="Référence Client" ma:hidden="true" ma:internalName="R_x00e9_f_x00e9_rence_x0020_Client" ma:readOnly="false">
      <xsd:simpleType>
        <xsd:restriction base="dms:Text"/>
      </xsd:simpleType>
    </xsd:element>
    <xsd:element name="Commentaires_x0020_Sunnikan_x002f_Client" ma:index="9" nillable="true" ma:displayName="Commentaires Sunnikan - Client" ma:internalName="Commentaires_x0020_Sunnikan_x002F_Client"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ailLink" ma:index="1" nillable="true" ma:displayName="Lien des détails" ma:description="Lien de page permettant d'accéder à des détails " ma:hidden="true" ma:internalName="DetailLink"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Document" ma:hidden="true" ma:internalName="_Version"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Type de contenu"/>
        <xsd:element ref="dc:title" minOccurs="0" maxOccurs="1" ma:index="3"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etailLink xmlns="http://schemas.microsoft.com/sharepoint/v3">
      <Url xsi:nil="true"/>
      <Description xsi:nil="true"/>
    </DetailLink>
    <Référence_x0020_Client xmlns="24f7ec1a-e54e-4066-a1c1-fd285f789478" xsi:nil="true"/>
    <Origine xmlns="24f7ec1a-e54e-4066-a1c1-fd285f789478">Sunnikan</Origine>
    <Type_x0020_Doc_x0020_Audit xmlns="24f7ec1a-e54e-4066-a1c1-fd285f789478">Rapport d'audit</Type_x0020_Doc_x0020_Audit>
    <Commentaires_x0020_Sunnikan_x002f_Client xmlns="24f7ec1a-e54e-4066-a1c1-fd285f789478">&lt;div&gt;&amp;#160;&lt;/div&gt;</Commentaires_x0020_Sunnikan_x002f_Client>
    <Statut xmlns="24f7ec1a-e54e-4066-a1c1-fd285f789478">Draft</Statut>
    <Référence_x0020_interne xmlns="24f7ec1a-e54e-4066-a1c1-fd285f7894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D0F668-AEE2-424E-9269-79A5B700A4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F6614F-58CA-45B9-87FF-0F24A2143050}">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24f7ec1a-e54e-4066-a1c1-fd285f789478"/>
    <ds:schemaRef ds:uri="http://schemas.microsoft.com/sharepoint/v3"/>
    <ds:schemaRef ds:uri="http://purl.org/dc/terms/"/>
    <ds:schemaRef ds:uri="http://schemas.openxmlformats.org/package/2006/metadata/core-properties"/>
    <ds:schemaRef ds:uri="http://schemas.microsoft.com/sharepoint/v3/fields"/>
    <ds:schemaRef ds:uri="http://www.w3.org/XML/1998/namespace"/>
    <ds:schemaRef ds:uri="http://purl.org/dc/dcmitype/"/>
  </ds:schemaRefs>
</ds:datastoreItem>
</file>

<file path=customXml/itemProps3.xml><?xml version="1.0" encoding="utf-8"?>
<ds:datastoreItem xmlns:ds="http://schemas.openxmlformats.org/officeDocument/2006/customXml" ds:itemID="{B349EB20-668B-41A9-8666-14DB67C965DC}">
  <ds:schemaRefs>
    <ds:schemaRef ds:uri="http://schemas.microsoft.com/sharepoint/v3/contenttype/forms"/>
  </ds:schemaRefs>
</ds:datastoreItem>
</file>

<file path=customXml/itemProps4.xml><?xml version="1.0" encoding="utf-8"?>
<ds:datastoreItem xmlns:ds="http://schemas.openxmlformats.org/officeDocument/2006/customXml" ds:itemID="{3B2266B8-01CA-4786-8059-91143CFD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3515</Words>
  <Characters>22068</Characters>
  <Application>Microsoft Office Word</Application>
  <DocSecurity>0</DocSecurity>
  <Lines>183</Lines>
  <Paragraphs>51</Paragraphs>
  <ScaleCrop>false</ScaleCrop>
  <HeadingPairs>
    <vt:vector size="2" baseType="variant">
      <vt:variant>
        <vt:lpstr>Titre</vt:lpstr>
      </vt:variant>
      <vt:variant>
        <vt:i4>1</vt:i4>
      </vt:variant>
    </vt:vector>
  </HeadingPairs>
  <TitlesOfParts>
    <vt:vector size="1" baseType="lpstr">
      <vt:lpstr>Audit de Protection des Données à Caractère Personnel</vt:lpstr>
    </vt:vector>
  </TitlesOfParts>
  <Company>Client</Company>
  <LinksUpToDate>false</LinksUpToDate>
  <CharactersWithSpaces>25532</CharactersWithSpaces>
  <SharedDoc>false</SharedDoc>
  <HLinks>
    <vt:vector size="258" baseType="variant">
      <vt:variant>
        <vt:i4>4522002</vt:i4>
      </vt:variant>
      <vt:variant>
        <vt:i4>248</vt:i4>
      </vt:variant>
      <vt:variant>
        <vt:i4>0</vt:i4>
      </vt:variant>
      <vt:variant>
        <vt:i4>5</vt:i4>
      </vt:variant>
      <vt:variant>
        <vt:lpwstr>http://intranet.sunnikan.com/Reglementation/France/CNOP_Referentiel_Evaluation_PUI_200904.pdf</vt:lpwstr>
      </vt:variant>
      <vt:variant>
        <vt:lpwstr/>
      </vt:variant>
      <vt:variant>
        <vt:i4>1048625</vt:i4>
      </vt:variant>
      <vt:variant>
        <vt:i4>233</vt:i4>
      </vt:variant>
      <vt:variant>
        <vt:i4>0</vt:i4>
      </vt:variant>
      <vt:variant>
        <vt:i4>5</vt:i4>
      </vt:variant>
      <vt:variant>
        <vt:lpwstr/>
      </vt:variant>
      <vt:variant>
        <vt:lpwstr>_Toc334023471</vt:lpwstr>
      </vt:variant>
      <vt:variant>
        <vt:i4>1048625</vt:i4>
      </vt:variant>
      <vt:variant>
        <vt:i4>227</vt:i4>
      </vt:variant>
      <vt:variant>
        <vt:i4>0</vt:i4>
      </vt:variant>
      <vt:variant>
        <vt:i4>5</vt:i4>
      </vt:variant>
      <vt:variant>
        <vt:lpwstr/>
      </vt:variant>
      <vt:variant>
        <vt:lpwstr>_Toc334023470</vt:lpwstr>
      </vt:variant>
      <vt:variant>
        <vt:i4>1114161</vt:i4>
      </vt:variant>
      <vt:variant>
        <vt:i4>221</vt:i4>
      </vt:variant>
      <vt:variant>
        <vt:i4>0</vt:i4>
      </vt:variant>
      <vt:variant>
        <vt:i4>5</vt:i4>
      </vt:variant>
      <vt:variant>
        <vt:lpwstr/>
      </vt:variant>
      <vt:variant>
        <vt:lpwstr>_Toc334023469</vt:lpwstr>
      </vt:variant>
      <vt:variant>
        <vt:i4>1114161</vt:i4>
      </vt:variant>
      <vt:variant>
        <vt:i4>215</vt:i4>
      </vt:variant>
      <vt:variant>
        <vt:i4>0</vt:i4>
      </vt:variant>
      <vt:variant>
        <vt:i4>5</vt:i4>
      </vt:variant>
      <vt:variant>
        <vt:lpwstr/>
      </vt:variant>
      <vt:variant>
        <vt:lpwstr>_Toc334023468</vt:lpwstr>
      </vt:variant>
      <vt:variant>
        <vt:i4>1114161</vt:i4>
      </vt:variant>
      <vt:variant>
        <vt:i4>209</vt:i4>
      </vt:variant>
      <vt:variant>
        <vt:i4>0</vt:i4>
      </vt:variant>
      <vt:variant>
        <vt:i4>5</vt:i4>
      </vt:variant>
      <vt:variant>
        <vt:lpwstr/>
      </vt:variant>
      <vt:variant>
        <vt:lpwstr>_Toc334023467</vt:lpwstr>
      </vt:variant>
      <vt:variant>
        <vt:i4>1114161</vt:i4>
      </vt:variant>
      <vt:variant>
        <vt:i4>203</vt:i4>
      </vt:variant>
      <vt:variant>
        <vt:i4>0</vt:i4>
      </vt:variant>
      <vt:variant>
        <vt:i4>5</vt:i4>
      </vt:variant>
      <vt:variant>
        <vt:lpwstr/>
      </vt:variant>
      <vt:variant>
        <vt:lpwstr>_Toc334023466</vt:lpwstr>
      </vt:variant>
      <vt:variant>
        <vt:i4>1114161</vt:i4>
      </vt:variant>
      <vt:variant>
        <vt:i4>197</vt:i4>
      </vt:variant>
      <vt:variant>
        <vt:i4>0</vt:i4>
      </vt:variant>
      <vt:variant>
        <vt:i4>5</vt:i4>
      </vt:variant>
      <vt:variant>
        <vt:lpwstr/>
      </vt:variant>
      <vt:variant>
        <vt:lpwstr>_Toc334023465</vt:lpwstr>
      </vt:variant>
      <vt:variant>
        <vt:i4>1114161</vt:i4>
      </vt:variant>
      <vt:variant>
        <vt:i4>191</vt:i4>
      </vt:variant>
      <vt:variant>
        <vt:i4>0</vt:i4>
      </vt:variant>
      <vt:variant>
        <vt:i4>5</vt:i4>
      </vt:variant>
      <vt:variant>
        <vt:lpwstr/>
      </vt:variant>
      <vt:variant>
        <vt:lpwstr>_Toc334023464</vt:lpwstr>
      </vt:variant>
      <vt:variant>
        <vt:i4>1114161</vt:i4>
      </vt:variant>
      <vt:variant>
        <vt:i4>185</vt:i4>
      </vt:variant>
      <vt:variant>
        <vt:i4>0</vt:i4>
      </vt:variant>
      <vt:variant>
        <vt:i4>5</vt:i4>
      </vt:variant>
      <vt:variant>
        <vt:lpwstr/>
      </vt:variant>
      <vt:variant>
        <vt:lpwstr>_Toc334023463</vt:lpwstr>
      </vt:variant>
      <vt:variant>
        <vt:i4>1114161</vt:i4>
      </vt:variant>
      <vt:variant>
        <vt:i4>179</vt:i4>
      </vt:variant>
      <vt:variant>
        <vt:i4>0</vt:i4>
      </vt:variant>
      <vt:variant>
        <vt:i4>5</vt:i4>
      </vt:variant>
      <vt:variant>
        <vt:lpwstr/>
      </vt:variant>
      <vt:variant>
        <vt:lpwstr>_Toc334023462</vt:lpwstr>
      </vt:variant>
      <vt:variant>
        <vt:i4>1114161</vt:i4>
      </vt:variant>
      <vt:variant>
        <vt:i4>173</vt:i4>
      </vt:variant>
      <vt:variant>
        <vt:i4>0</vt:i4>
      </vt:variant>
      <vt:variant>
        <vt:i4>5</vt:i4>
      </vt:variant>
      <vt:variant>
        <vt:lpwstr/>
      </vt:variant>
      <vt:variant>
        <vt:lpwstr>_Toc334023461</vt:lpwstr>
      </vt:variant>
      <vt:variant>
        <vt:i4>1114161</vt:i4>
      </vt:variant>
      <vt:variant>
        <vt:i4>167</vt:i4>
      </vt:variant>
      <vt:variant>
        <vt:i4>0</vt:i4>
      </vt:variant>
      <vt:variant>
        <vt:i4>5</vt:i4>
      </vt:variant>
      <vt:variant>
        <vt:lpwstr/>
      </vt:variant>
      <vt:variant>
        <vt:lpwstr>_Toc334023460</vt:lpwstr>
      </vt:variant>
      <vt:variant>
        <vt:i4>1179697</vt:i4>
      </vt:variant>
      <vt:variant>
        <vt:i4>161</vt:i4>
      </vt:variant>
      <vt:variant>
        <vt:i4>0</vt:i4>
      </vt:variant>
      <vt:variant>
        <vt:i4>5</vt:i4>
      </vt:variant>
      <vt:variant>
        <vt:lpwstr/>
      </vt:variant>
      <vt:variant>
        <vt:lpwstr>_Toc334023459</vt:lpwstr>
      </vt:variant>
      <vt:variant>
        <vt:i4>1179697</vt:i4>
      </vt:variant>
      <vt:variant>
        <vt:i4>155</vt:i4>
      </vt:variant>
      <vt:variant>
        <vt:i4>0</vt:i4>
      </vt:variant>
      <vt:variant>
        <vt:i4>5</vt:i4>
      </vt:variant>
      <vt:variant>
        <vt:lpwstr/>
      </vt:variant>
      <vt:variant>
        <vt:lpwstr>_Toc334023458</vt:lpwstr>
      </vt:variant>
      <vt:variant>
        <vt:i4>1179697</vt:i4>
      </vt:variant>
      <vt:variant>
        <vt:i4>149</vt:i4>
      </vt:variant>
      <vt:variant>
        <vt:i4>0</vt:i4>
      </vt:variant>
      <vt:variant>
        <vt:i4>5</vt:i4>
      </vt:variant>
      <vt:variant>
        <vt:lpwstr/>
      </vt:variant>
      <vt:variant>
        <vt:lpwstr>_Toc334023457</vt:lpwstr>
      </vt:variant>
      <vt:variant>
        <vt:i4>1179697</vt:i4>
      </vt:variant>
      <vt:variant>
        <vt:i4>143</vt:i4>
      </vt:variant>
      <vt:variant>
        <vt:i4>0</vt:i4>
      </vt:variant>
      <vt:variant>
        <vt:i4>5</vt:i4>
      </vt:variant>
      <vt:variant>
        <vt:lpwstr/>
      </vt:variant>
      <vt:variant>
        <vt:lpwstr>_Toc334023456</vt:lpwstr>
      </vt:variant>
      <vt:variant>
        <vt:i4>1179697</vt:i4>
      </vt:variant>
      <vt:variant>
        <vt:i4>137</vt:i4>
      </vt:variant>
      <vt:variant>
        <vt:i4>0</vt:i4>
      </vt:variant>
      <vt:variant>
        <vt:i4>5</vt:i4>
      </vt:variant>
      <vt:variant>
        <vt:lpwstr/>
      </vt:variant>
      <vt:variant>
        <vt:lpwstr>_Toc334023455</vt:lpwstr>
      </vt:variant>
      <vt:variant>
        <vt:i4>1179697</vt:i4>
      </vt:variant>
      <vt:variant>
        <vt:i4>131</vt:i4>
      </vt:variant>
      <vt:variant>
        <vt:i4>0</vt:i4>
      </vt:variant>
      <vt:variant>
        <vt:i4>5</vt:i4>
      </vt:variant>
      <vt:variant>
        <vt:lpwstr/>
      </vt:variant>
      <vt:variant>
        <vt:lpwstr>_Toc334023454</vt:lpwstr>
      </vt:variant>
      <vt:variant>
        <vt:i4>1179697</vt:i4>
      </vt:variant>
      <vt:variant>
        <vt:i4>125</vt:i4>
      </vt:variant>
      <vt:variant>
        <vt:i4>0</vt:i4>
      </vt:variant>
      <vt:variant>
        <vt:i4>5</vt:i4>
      </vt:variant>
      <vt:variant>
        <vt:lpwstr/>
      </vt:variant>
      <vt:variant>
        <vt:lpwstr>_Toc334023453</vt:lpwstr>
      </vt:variant>
      <vt:variant>
        <vt:i4>1179697</vt:i4>
      </vt:variant>
      <vt:variant>
        <vt:i4>119</vt:i4>
      </vt:variant>
      <vt:variant>
        <vt:i4>0</vt:i4>
      </vt:variant>
      <vt:variant>
        <vt:i4>5</vt:i4>
      </vt:variant>
      <vt:variant>
        <vt:lpwstr/>
      </vt:variant>
      <vt:variant>
        <vt:lpwstr>_Toc334023452</vt:lpwstr>
      </vt:variant>
      <vt:variant>
        <vt:i4>1179697</vt:i4>
      </vt:variant>
      <vt:variant>
        <vt:i4>113</vt:i4>
      </vt:variant>
      <vt:variant>
        <vt:i4>0</vt:i4>
      </vt:variant>
      <vt:variant>
        <vt:i4>5</vt:i4>
      </vt:variant>
      <vt:variant>
        <vt:lpwstr/>
      </vt:variant>
      <vt:variant>
        <vt:lpwstr>_Toc334023451</vt:lpwstr>
      </vt:variant>
      <vt:variant>
        <vt:i4>1179697</vt:i4>
      </vt:variant>
      <vt:variant>
        <vt:i4>107</vt:i4>
      </vt:variant>
      <vt:variant>
        <vt:i4>0</vt:i4>
      </vt:variant>
      <vt:variant>
        <vt:i4>5</vt:i4>
      </vt:variant>
      <vt:variant>
        <vt:lpwstr/>
      </vt:variant>
      <vt:variant>
        <vt:lpwstr>_Toc334023450</vt:lpwstr>
      </vt:variant>
      <vt:variant>
        <vt:i4>1245233</vt:i4>
      </vt:variant>
      <vt:variant>
        <vt:i4>101</vt:i4>
      </vt:variant>
      <vt:variant>
        <vt:i4>0</vt:i4>
      </vt:variant>
      <vt:variant>
        <vt:i4>5</vt:i4>
      </vt:variant>
      <vt:variant>
        <vt:lpwstr/>
      </vt:variant>
      <vt:variant>
        <vt:lpwstr>_Toc334023449</vt:lpwstr>
      </vt:variant>
      <vt:variant>
        <vt:i4>1245233</vt:i4>
      </vt:variant>
      <vt:variant>
        <vt:i4>95</vt:i4>
      </vt:variant>
      <vt:variant>
        <vt:i4>0</vt:i4>
      </vt:variant>
      <vt:variant>
        <vt:i4>5</vt:i4>
      </vt:variant>
      <vt:variant>
        <vt:lpwstr/>
      </vt:variant>
      <vt:variant>
        <vt:lpwstr>_Toc334023448</vt:lpwstr>
      </vt:variant>
      <vt:variant>
        <vt:i4>1245233</vt:i4>
      </vt:variant>
      <vt:variant>
        <vt:i4>89</vt:i4>
      </vt:variant>
      <vt:variant>
        <vt:i4>0</vt:i4>
      </vt:variant>
      <vt:variant>
        <vt:i4>5</vt:i4>
      </vt:variant>
      <vt:variant>
        <vt:lpwstr/>
      </vt:variant>
      <vt:variant>
        <vt:lpwstr>_Toc334023447</vt:lpwstr>
      </vt:variant>
      <vt:variant>
        <vt:i4>1245233</vt:i4>
      </vt:variant>
      <vt:variant>
        <vt:i4>83</vt:i4>
      </vt:variant>
      <vt:variant>
        <vt:i4>0</vt:i4>
      </vt:variant>
      <vt:variant>
        <vt:i4>5</vt:i4>
      </vt:variant>
      <vt:variant>
        <vt:lpwstr/>
      </vt:variant>
      <vt:variant>
        <vt:lpwstr>_Toc334023446</vt:lpwstr>
      </vt:variant>
      <vt:variant>
        <vt:i4>1245233</vt:i4>
      </vt:variant>
      <vt:variant>
        <vt:i4>77</vt:i4>
      </vt:variant>
      <vt:variant>
        <vt:i4>0</vt:i4>
      </vt:variant>
      <vt:variant>
        <vt:i4>5</vt:i4>
      </vt:variant>
      <vt:variant>
        <vt:lpwstr/>
      </vt:variant>
      <vt:variant>
        <vt:lpwstr>_Toc334023445</vt:lpwstr>
      </vt:variant>
      <vt:variant>
        <vt:i4>1245233</vt:i4>
      </vt:variant>
      <vt:variant>
        <vt:i4>71</vt:i4>
      </vt:variant>
      <vt:variant>
        <vt:i4>0</vt:i4>
      </vt:variant>
      <vt:variant>
        <vt:i4>5</vt:i4>
      </vt:variant>
      <vt:variant>
        <vt:lpwstr/>
      </vt:variant>
      <vt:variant>
        <vt:lpwstr>_Toc334023444</vt:lpwstr>
      </vt:variant>
      <vt:variant>
        <vt:i4>1245233</vt:i4>
      </vt:variant>
      <vt:variant>
        <vt:i4>65</vt:i4>
      </vt:variant>
      <vt:variant>
        <vt:i4>0</vt:i4>
      </vt:variant>
      <vt:variant>
        <vt:i4>5</vt:i4>
      </vt:variant>
      <vt:variant>
        <vt:lpwstr/>
      </vt:variant>
      <vt:variant>
        <vt:lpwstr>_Toc334023443</vt:lpwstr>
      </vt:variant>
      <vt:variant>
        <vt:i4>1245233</vt:i4>
      </vt:variant>
      <vt:variant>
        <vt:i4>59</vt:i4>
      </vt:variant>
      <vt:variant>
        <vt:i4>0</vt:i4>
      </vt:variant>
      <vt:variant>
        <vt:i4>5</vt:i4>
      </vt:variant>
      <vt:variant>
        <vt:lpwstr/>
      </vt:variant>
      <vt:variant>
        <vt:lpwstr>_Toc334023442</vt:lpwstr>
      </vt:variant>
      <vt:variant>
        <vt:i4>1245233</vt:i4>
      </vt:variant>
      <vt:variant>
        <vt:i4>53</vt:i4>
      </vt:variant>
      <vt:variant>
        <vt:i4>0</vt:i4>
      </vt:variant>
      <vt:variant>
        <vt:i4>5</vt:i4>
      </vt:variant>
      <vt:variant>
        <vt:lpwstr/>
      </vt:variant>
      <vt:variant>
        <vt:lpwstr>_Toc334023441</vt:lpwstr>
      </vt:variant>
      <vt:variant>
        <vt:i4>1245233</vt:i4>
      </vt:variant>
      <vt:variant>
        <vt:i4>47</vt:i4>
      </vt:variant>
      <vt:variant>
        <vt:i4>0</vt:i4>
      </vt:variant>
      <vt:variant>
        <vt:i4>5</vt:i4>
      </vt:variant>
      <vt:variant>
        <vt:lpwstr/>
      </vt:variant>
      <vt:variant>
        <vt:lpwstr>_Toc334023440</vt:lpwstr>
      </vt:variant>
      <vt:variant>
        <vt:i4>1310769</vt:i4>
      </vt:variant>
      <vt:variant>
        <vt:i4>41</vt:i4>
      </vt:variant>
      <vt:variant>
        <vt:i4>0</vt:i4>
      </vt:variant>
      <vt:variant>
        <vt:i4>5</vt:i4>
      </vt:variant>
      <vt:variant>
        <vt:lpwstr/>
      </vt:variant>
      <vt:variant>
        <vt:lpwstr>_Toc334023439</vt:lpwstr>
      </vt:variant>
      <vt:variant>
        <vt:i4>1310769</vt:i4>
      </vt:variant>
      <vt:variant>
        <vt:i4>35</vt:i4>
      </vt:variant>
      <vt:variant>
        <vt:i4>0</vt:i4>
      </vt:variant>
      <vt:variant>
        <vt:i4>5</vt:i4>
      </vt:variant>
      <vt:variant>
        <vt:lpwstr/>
      </vt:variant>
      <vt:variant>
        <vt:lpwstr>_Toc334023438</vt:lpwstr>
      </vt:variant>
      <vt:variant>
        <vt:i4>1310769</vt:i4>
      </vt:variant>
      <vt:variant>
        <vt:i4>29</vt:i4>
      </vt:variant>
      <vt:variant>
        <vt:i4>0</vt:i4>
      </vt:variant>
      <vt:variant>
        <vt:i4>5</vt:i4>
      </vt:variant>
      <vt:variant>
        <vt:lpwstr/>
      </vt:variant>
      <vt:variant>
        <vt:lpwstr>_Toc334023437</vt:lpwstr>
      </vt:variant>
      <vt:variant>
        <vt:i4>1310769</vt:i4>
      </vt:variant>
      <vt:variant>
        <vt:i4>23</vt:i4>
      </vt:variant>
      <vt:variant>
        <vt:i4>0</vt:i4>
      </vt:variant>
      <vt:variant>
        <vt:i4>5</vt:i4>
      </vt:variant>
      <vt:variant>
        <vt:lpwstr/>
      </vt:variant>
      <vt:variant>
        <vt:lpwstr>_Toc334023436</vt:lpwstr>
      </vt:variant>
      <vt:variant>
        <vt:i4>1310769</vt:i4>
      </vt:variant>
      <vt:variant>
        <vt:i4>17</vt:i4>
      </vt:variant>
      <vt:variant>
        <vt:i4>0</vt:i4>
      </vt:variant>
      <vt:variant>
        <vt:i4>5</vt:i4>
      </vt:variant>
      <vt:variant>
        <vt:lpwstr/>
      </vt:variant>
      <vt:variant>
        <vt:lpwstr>_Toc334023435</vt:lpwstr>
      </vt:variant>
      <vt:variant>
        <vt:i4>1310769</vt:i4>
      </vt:variant>
      <vt:variant>
        <vt:i4>11</vt:i4>
      </vt:variant>
      <vt:variant>
        <vt:i4>0</vt:i4>
      </vt:variant>
      <vt:variant>
        <vt:i4>5</vt:i4>
      </vt:variant>
      <vt:variant>
        <vt:lpwstr/>
      </vt:variant>
      <vt:variant>
        <vt:lpwstr>_Toc334023434</vt:lpwstr>
      </vt:variant>
      <vt:variant>
        <vt:i4>1310769</vt:i4>
      </vt:variant>
      <vt:variant>
        <vt:i4>5</vt:i4>
      </vt:variant>
      <vt:variant>
        <vt:i4>0</vt:i4>
      </vt:variant>
      <vt:variant>
        <vt:i4>5</vt:i4>
      </vt:variant>
      <vt:variant>
        <vt:lpwstr/>
      </vt:variant>
      <vt:variant>
        <vt:lpwstr>_Toc334023433</vt:lpwstr>
      </vt:variant>
      <vt:variant>
        <vt:i4>5308456</vt:i4>
      </vt:variant>
      <vt:variant>
        <vt:i4>0</vt:i4>
      </vt:variant>
      <vt:variant>
        <vt:i4>0</vt:i4>
      </vt:variant>
      <vt:variant>
        <vt:i4>5</vt:i4>
      </vt:variant>
      <vt:variant>
        <vt:lpwstr>http://intranet.sunnikan.com/Reglementation/France/Arrete_20100929_Lieux_Recherches.pdf</vt:lpwstr>
      </vt:variant>
      <vt:variant>
        <vt:lpwstr/>
      </vt:variant>
      <vt:variant>
        <vt:i4>5242944</vt:i4>
      </vt:variant>
      <vt:variant>
        <vt:i4>12</vt:i4>
      </vt:variant>
      <vt:variant>
        <vt:i4>0</vt:i4>
      </vt:variant>
      <vt:variant>
        <vt:i4>5</vt:i4>
      </vt:variant>
      <vt:variant>
        <vt:lpwstr>http://www.sunnikan.com/</vt:lpwstr>
      </vt:variant>
      <vt:variant>
        <vt:lpwstr/>
      </vt:variant>
      <vt:variant>
        <vt:i4>2555904</vt:i4>
      </vt:variant>
      <vt:variant>
        <vt:i4>9</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de Protection des Données à Caractère Personnel</dc:title>
  <dc:creator>Sunnikan Consulting</dc:creator>
  <cp:lastModifiedBy>Soazic BARON</cp:lastModifiedBy>
  <cp:revision>7</cp:revision>
  <cp:lastPrinted>2014-10-29T15:51:00Z</cp:lastPrinted>
  <dcterms:created xsi:type="dcterms:W3CDTF">2020-01-17T14:40:00Z</dcterms:created>
  <dcterms:modified xsi:type="dcterms:W3CDTF">2022-08-04T14:28:00Z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0x01010086D3191695A5A1409739EE5DBC2AEB48000FA2DA89F414D248B2E5EE607BCEEE21</vt:lpwstr>
  </property>
</Properties>
</file>