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Responsable Qualité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0F1F3C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4107FC" w:rsidTr="004107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01</w:t>
            </w:r>
          </w:p>
        </w:tc>
        <w:tc>
          <w:tcPr>
            <w:tcW w:w="1111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B832D4" w:rsidRPr="00A048A1" w:rsidRDefault="00025BA8" w:rsidP="00025BA8">
      <w:p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C06061" w:rsidRDefault="00221D67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Garantir le maintient du </w:t>
      </w:r>
      <w:r w:rsidR="00D40A92">
        <w:rPr>
          <w:rFonts w:ascii="ITC Franklin Gothic Book" w:hAnsi="ITC Franklin Gothic Book"/>
          <w:sz w:val="20"/>
          <w:szCs w:val="20"/>
          <w:lang w:eastAsia="fr-FR"/>
        </w:rPr>
        <w:t>S</w:t>
      </w:r>
      <w:r>
        <w:rPr>
          <w:rFonts w:ascii="ITC Franklin Gothic Book" w:hAnsi="ITC Franklin Gothic Book"/>
          <w:sz w:val="20"/>
          <w:szCs w:val="20"/>
          <w:lang w:eastAsia="fr-FR"/>
        </w:rPr>
        <w:t>yst</w:t>
      </w:r>
      <w:r w:rsidR="00D40A92">
        <w:rPr>
          <w:rFonts w:ascii="ITC Franklin Gothic Book" w:hAnsi="ITC Franklin Gothic Book"/>
          <w:sz w:val="20"/>
          <w:szCs w:val="20"/>
          <w:lang w:eastAsia="fr-FR"/>
        </w:rPr>
        <w:t>ème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="00D40A92">
        <w:rPr>
          <w:rFonts w:ascii="ITC Franklin Gothic Book" w:hAnsi="ITC Franklin Gothic Book"/>
          <w:sz w:val="20"/>
          <w:szCs w:val="20"/>
          <w:lang w:eastAsia="fr-FR"/>
        </w:rPr>
        <w:t>de Management de la Qualité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et sa mise en application au quotidien durant le fonctionnement de </w:t>
      </w:r>
      <w:r w:rsidRPr="00221D67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>.</w:t>
      </w:r>
    </w:p>
    <w:p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9002B0" w:rsidRDefault="00025BA8" w:rsidP="00025BA8">
      <w:p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:rsidR="008B048B" w:rsidRDefault="008B048B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8B048B" w:rsidRDefault="008B048B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 Manager Qualité :</w:t>
      </w:r>
    </w:p>
    <w:p w:rsidR="00221D67" w:rsidRDefault="008B048B" w:rsidP="008B048B">
      <w:pPr>
        <w:pStyle w:val="B1"/>
        <w:rPr>
          <w:rFonts w:ascii="ITC Franklin Gothic Book" w:hAnsi="ITC Franklin Gothic Book"/>
          <w:sz w:val="20"/>
          <w:lang w:eastAsia="fr-FR"/>
        </w:rPr>
      </w:pPr>
      <w:r w:rsidRPr="008B048B">
        <w:rPr>
          <w:rFonts w:ascii="ITC Franklin Gothic Book" w:hAnsi="ITC Franklin Gothic Book"/>
          <w:sz w:val="20"/>
          <w:lang w:eastAsia="fr-FR"/>
        </w:rPr>
        <w:t>s'assure que le processus nécessaire au système de management de la qualité sont établis, mis en œuvre et entretenus;</w:t>
      </w:r>
    </w:p>
    <w:p w:rsidR="008B048B" w:rsidRDefault="008B048B" w:rsidP="008B048B">
      <w:pPr>
        <w:pStyle w:val="B1"/>
        <w:rPr>
          <w:rFonts w:ascii="ITC Franklin Gothic Book" w:hAnsi="ITC Franklin Gothic Book"/>
          <w:sz w:val="20"/>
          <w:lang w:eastAsia="fr-FR"/>
        </w:rPr>
      </w:pPr>
      <w:r>
        <w:rPr>
          <w:rFonts w:ascii="ITC Franklin Gothic Book" w:hAnsi="ITC Franklin Gothic Book"/>
          <w:sz w:val="20"/>
          <w:lang w:eastAsia="fr-FR"/>
        </w:rPr>
        <w:t>rend compte à la direction du fonctionnement du système de management de la qualité et de tout besoin d'amélioration,</w:t>
      </w:r>
    </w:p>
    <w:p w:rsidR="008B048B" w:rsidRPr="008B048B" w:rsidRDefault="008B048B" w:rsidP="008B048B">
      <w:pPr>
        <w:pStyle w:val="B1"/>
        <w:rPr>
          <w:rFonts w:ascii="ITC Franklin Gothic Book" w:hAnsi="ITC Franklin Gothic Book"/>
          <w:sz w:val="20"/>
          <w:lang w:eastAsia="fr-FR"/>
        </w:rPr>
      </w:pPr>
      <w:r>
        <w:rPr>
          <w:rFonts w:ascii="ITC Franklin Gothic Book" w:hAnsi="ITC Franklin Gothic Book"/>
          <w:sz w:val="20"/>
          <w:lang w:eastAsia="fr-FR"/>
        </w:rPr>
        <w:t>s'assure que la sensibilisation aux exigences du client dans tout l'organisme est encouragée.</w:t>
      </w:r>
    </w:p>
    <w:p w:rsidR="00221D67" w:rsidRPr="00221D67" w:rsidRDefault="00221D67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Default="00025BA8" w:rsidP="00025BA8">
      <w:p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:rsidR="00DC02E3" w:rsidRPr="00DC02E3" w:rsidRDefault="00DC02E3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Default="00C55754" w:rsidP="00DC02E3">
      <w:pPr>
        <w:pStyle w:val="B1"/>
        <w:rPr>
          <w:rFonts w:ascii="ITC Franklin Gothic Book" w:hAnsi="ITC Franklin Gothic Book"/>
          <w:sz w:val="20"/>
          <w:lang w:eastAsia="fr-FR"/>
        </w:rPr>
      </w:pPr>
      <w:r>
        <w:rPr>
          <w:rFonts w:ascii="ITC Franklin Gothic Book" w:hAnsi="ITC Franklin Gothic Book"/>
          <w:sz w:val="20"/>
          <w:lang w:eastAsia="fr-FR"/>
        </w:rPr>
        <w:t>C</w:t>
      </w:r>
      <w:r w:rsidR="007F4472" w:rsidRPr="00DC02E3">
        <w:rPr>
          <w:rFonts w:ascii="ITC Franklin Gothic Book" w:hAnsi="ITC Franklin Gothic Book"/>
          <w:sz w:val="20"/>
          <w:lang w:eastAsia="fr-FR"/>
        </w:rPr>
        <w:t>ontribution à l'amélioration du système de management de la qualité</w:t>
      </w:r>
    </w:p>
    <w:p w:rsidR="00D64F3C" w:rsidRDefault="00C55754" w:rsidP="00DC02E3">
      <w:pPr>
        <w:pStyle w:val="B1"/>
        <w:rPr>
          <w:rFonts w:ascii="ITC Franklin Gothic Book" w:hAnsi="ITC Franklin Gothic Book"/>
          <w:sz w:val="20"/>
          <w:lang w:eastAsia="fr-FR"/>
        </w:rPr>
      </w:pPr>
      <w:r>
        <w:rPr>
          <w:rFonts w:ascii="ITC Franklin Gothic Book" w:hAnsi="ITC Franklin Gothic Book"/>
          <w:sz w:val="20"/>
          <w:lang w:eastAsia="fr-FR"/>
        </w:rPr>
        <w:t>R</w:t>
      </w:r>
      <w:r w:rsidR="00D64F3C">
        <w:rPr>
          <w:rFonts w:ascii="ITC Franklin Gothic Book" w:hAnsi="ITC Franklin Gothic Book"/>
          <w:sz w:val="20"/>
          <w:lang w:eastAsia="fr-FR"/>
        </w:rPr>
        <w:t>édaction des procédures du système qualité</w:t>
      </w:r>
    </w:p>
    <w:p w:rsidR="00D64F3C" w:rsidRPr="00DC02E3" w:rsidRDefault="00C55754" w:rsidP="00DC02E3">
      <w:pPr>
        <w:pStyle w:val="B1"/>
        <w:rPr>
          <w:rFonts w:ascii="ITC Franklin Gothic Book" w:hAnsi="ITC Franklin Gothic Book"/>
          <w:sz w:val="20"/>
          <w:lang w:eastAsia="fr-FR"/>
        </w:rPr>
      </w:pPr>
      <w:r>
        <w:rPr>
          <w:rFonts w:ascii="ITC Franklin Gothic Book" w:hAnsi="ITC Franklin Gothic Book"/>
          <w:sz w:val="20"/>
          <w:lang w:eastAsia="fr-FR"/>
        </w:rPr>
        <w:t>D</w:t>
      </w:r>
      <w:r w:rsidR="00D64F3C">
        <w:rPr>
          <w:rFonts w:ascii="ITC Franklin Gothic Book" w:hAnsi="ITC Franklin Gothic Book"/>
          <w:sz w:val="20"/>
          <w:lang w:eastAsia="fr-FR"/>
        </w:rPr>
        <w:t>ocumentation du système qualité</w:t>
      </w:r>
    </w:p>
    <w:p w:rsidR="00025BA8" w:rsidRPr="00F811F2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9F56CC" w:rsidRDefault="00025BA8" w:rsidP="00025BA8">
      <w:p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Formation </w:t>
      </w:r>
      <w:r w:rsidR="00D40A92">
        <w:rPr>
          <w:rFonts w:ascii="ITC Franklin Gothic Book" w:hAnsi="ITC Franklin Gothic Book"/>
          <w:sz w:val="20"/>
          <w:szCs w:val="20"/>
          <w:lang w:eastAsia="fr-FR"/>
        </w:rPr>
        <w:t>en management de la qualité</w:t>
      </w:r>
    </w:p>
    <w:p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Formation aux référentiels des études cliniques (réglementation française, directives européennes, BPC ICH) </w:t>
      </w:r>
    </w:p>
    <w:p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Anglais professionnel (oral et écrit) </w:t>
      </w:r>
    </w:p>
    <w:p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Maîtrise des outils informatiques (suite Office, FrontPage) 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9F56CC" w:rsidRDefault="00025BA8" w:rsidP="00025BA8">
      <w:p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:rsidR="00025BA8" w:rsidRDefault="00025BA8" w:rsidP="00F52BA2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</w:t>
      </w:r>
      <w:r w:rsidR="00D40A92">
        <w:rPr>
          <w:rFonts w:ascii="ITC Franklin Gothic Book" w:hAnsi="ITC Franklin Gothic Book"/>
          <w:sz w:val="20"/>
          <w:szCs w:val="20"/>
          <w:lang w:eastAsia="fr-FR"/>
        </w:rPr>
        <w:t xml:space="preserve">Consultants, </w:t>
      </w: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Gestionnaire de missions, Informaticien, Assistante. </w:t>
      </w:r>
    </w:p>
    <w:p w:rsidR="00F52BA2" w:rsidRDefault="00F52BA2" w:rsidP="00F52BA2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 Saint-Maur-des-Fossés, le :</w:t>
      </w:r>
    </w:p>
    <w:p w:rsidR="00F52BA2" w:rsidRDefault="00F52BA2" w:rsidP="00F52BA2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F52BA2" w:rsidRPr="009C689A" w:rsidTr="00F5106C">
        <w:trPr>
          <w:tblCellSpacing w:w="15" w:type="dxa"/>
        </w:trPr>
        <w:tc>
          <w:tcPr>
            <w:tcW w:w="2500" w:type="pct"/>
            <w:vAlign w:val="center"/>
          </w:tcPr>
          <w:p w:rsidR="00F52BA2" w:rsidRPr="009C689A" w:rsidRDefault="00F52BA2" w:rsidP="00F5106C">
            <w:pPr>
              <w:spacing w:before="100" w:beforeAutospacing="1" w:after="100" w:afterAutospacing="1"/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Manager Qualité</w:t>
            </w:r>
            <w:r w:rsidRPr="009C689A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 xml:space="preserve"> SUNNIKAN Consulting</w:t>
            </w:r>
          </w:p>
        </w:tc>
        <w:tc>
          <w:tcPr>
            <w:tcW w:w="2500" w:type="pct"/>
            <w:vAlign w:val="center"/>
          </w:tcPr>
          <w:p w:rsidR="00F52BA2" w:rsidRPr="009C689A" w:rsidRDefault="00F52BA2" w:rsidP="00F5106C">
            <w:p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 xml:space="preserve">Dr </w:t>
            </w:r>
            <w:smartTag w:uri="urn:schemas-microsoft-com:office:smarttags" w:element="PersonName">
              <w:r w:rsidRPr="009C689A">
                <w:rPr>
                  <w:rFonts w:ascii="ITC Franklin Gothic Book" w:hAnsi="ITC Franklin Gothic Book"/>
                  <w:sz w:val="20"/>
                  <w:szCs w:val="20"/>
                  <w:lang w:val="en-GB" w:eastAsia="fr-FR"/>
                </w:rPr>
                <w:t>Georges MARTIN</w:t>
              </w:r>
            </w:smartTag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  <w:t>Directeur, SUNNIKAN Consulting</w:t>
            </w:r>
          </w:p>
        </w:tc>
      </w:tr>
    </w:tbl>
    <w:p w:rsidR="00F52BA2" w:rsidRPr="00F52BA2" w:rsidRDefault="00F52BA2" w:rsidP="00F52BA2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val="en-GB" w:eastAsia="fr-FR"/>
        </w:rPr>
      </w:pPr>
    </w:p>
    <w:sectPr w:rsidR="00F52BA2" w:rsidRPr="00F52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9A7" w:rsidRDefault="00C909A7">
      <w:r>
        <w:separator/>
      </w:r>
    </w:p>
  </w:endnote>
  <w:endnote w:type="continuationSeparator" w:id="0">
    <w:p w:rsidR="00C909A7" w:rsidRDefault="00C9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6F" w:rsidRDefault="0009336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84"/>
      <w:gridCol w:w="4970"/>
      <w:gridCol w:w="1896"/>
    </w:tblGrid>
    <w:tr w:rsidR="00AB7C35" w:rsidTr="00D32CE7">
      <w:tblPrEx>
        <w:tblCellMar>
          <w:top w:w="0" w:type="dxa"/>
          <w:bottom w:w="0" w:type="dxa"/>
        </w:tblCellMar>
      </w:tblPrEx>
      <w:tc>
        <w:tcPr>
          <w:tcW w:w="7450" w:type="dxa"/>
          <w:gridSpan w:val="2"/>
          <w:tcBorders>
            <w:top w:val="single" w:sz="4" w:space="0" w:color="auto"/>
          </w:tcBorders>
        </w:tcPr>
        <w:p w:rsidR="00AB7C35" w:rsidRDefault="00AB7C35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 w:rsidR="00E74138"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:rsidR="00AB7C35" w:rsidRDefault="00AB7C35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 w:rsidR="00E74138">
            <w:rPr>
              <w:rFonts w:cs="Arial"/>
              <w:noProof/>
              <w:sz w:val="16"/>
            </w:rPr>
            <w:t>DDF_Manager_Qualité.doc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AB7C35" w:rsidTr="00D32CE7">
      <w:tblPrEx>
        <w:tblCellMar>
          <w:top w:w="0" w:type="dxa"/>
          <w:bottom w:w="0" w:type="dxa"/>
        </w:tblCellMar>
      </w:tblPrEx>
      <w:trPr>
        <w:cantSplit/>
      </w:trPr>
      <w:tc>
        <w:tcPr>
          <w:tcW w:w="2410" w:type="dxa"/>
        </w:tcPr>
        <w:p w:rsidR="00AB7C35" w:rsidRDefault="00AB7C35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:rsidR="00AB7C35" w:rsidRDefault="00AB7C35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 w:rsidR="00E74138"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 w:rsidR="00E74138"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:rsidR="00AB7C35" w:rsidRDefault="00AB7C35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694B77">
            <w:rPr>
              <w:rFonts w:cs="Arial"/>
              <w:noProof/>
              <w:sz w:val="16"/>
            </w:rPr>
            <w:t>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694B77">
            <w:rPr>
              <w:rFonts w:cs="Arial"/>
              <w:noProof/>
              <w:sz w:val="16"/>
            </w:rPr>
            <w:t>2</w:t>
          </w:r>
          <w:r>
            <w:rPr>
              <w:rFonts w:cs="Arial"/>
              <w:sz w:val="16"/>
            </w:rPr>
            <w:fldChar w:fldCharType="end"/>
          </w:r>
        </w:p>
      </w:tc>
    </w:tr>
  </w:tbl>
  <w:p w:rsidR="00AB7C35" w:rsidRDefault="00AB7C35" w:rsidP="00023C71">
    <w:pPr>
      <w:rPr>
        <w:rFonts w:cs="Arial"/>
      </w:rPr>
    </w:pPr>
  </w:p>
  <w:p w:rsidR="00AB7C35" w:rsidRDefault="00AB7C3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6F" w:rsidRDefault="0009336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9A7" w:rsidRDefault="00C909A7">
      <w:r>
        <w:separator/>
      </w:r>
    </w:p>
  </w:footnote>
  <w:footnote w:type="continuationSeparator" w:id="0">
    <w:p w:rsidR="00C909A7" w:rsidRDefault="00C90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6F" w:rsidRDefault="0009336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AB7C35" w:rsidTr="00D32CE7">
      <w:tblPrEx>
        <w:tblCellMar>
          <w:top w:w="0" w:type="dxa"/>
          <w:bottom w:w="0" w:type="dxa"/>
        </w:tblCellMar>
      </w:tblPrEx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:rsidR="00AB7C35" w:rsidRDefault="00694B77" w:rsidP="00D32CE7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1152525" cy="39052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B7C35" w:rsidRDefault="00AB7C35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:rsidR="00AB7C35" w:rsidRDefault="00AB7C35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:rsidR="00AB7C35" w:rsidRDefault="00AB7C35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</w:tc>
    </w:tr>
    <w:tr w:rsidR="00AB7C35" w:rsidTr="00D32CE7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63" w:type="dxa"/>
          <w:vMerge/>
          <w:vAlign w:val="center"/>
        </w:tcPr>
        <w:p w:rsidR="00AB7C35" w:rsidRDefault="00AB7C35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:rsidR="00AB7C35" w:rsidRPr="00CA1B5E" w:rsidRDefault="00AB7C35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Manager Qualité</w:t>
          </w:r>
        </w:p>
      </w:tc>
      <w:tc>
        <w:tcPr>
          <w:tcW w:w="1963" w:type="dxa"/>
          <w:vAlign w:val="center"/>
        </w:tcPr>
        <w:p w:rsidR="00AB7C35" w:rsidRDefault="00AB7C35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 w:rsidR="00E74138"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:rsidR="00AB7C35" w:rsidRDefault="00AB7C35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 w:rsidR="00E74138">
            <w:rPr>
              <w:rFonts w:cs="Arial"/>
            </w:rPr>
            <w:t>applicable le :</w:t>
          </w:r>
          <w:r>
            <w:rPr>
              <w:rFonts w:cs="Arial"/>
            </w:rPr>
            <w:fldChar w:fldCharType="end"/>
          </w:r>
        </w:p>
      </w:tc>
    </w:tr>
  </w:tbl>
  <w:p w:rsidR="00AB7C35" w:rsidRDefault="00AB7C3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6F" w:rsidRDefault="0009336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5A52927"/>
    <w:multiLevelType w:val="hybridMultilevel"/>
    <w:tmpl w:val="EA52E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34A263F"/>
    <w:multiLevelType w:val="hybridMultilevel"/>
    <w:tmpl w:val="F23ED57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3641306"/>
    <w:multiLevelType w:val="hybridMultilevel"/>
    <w:tmpl w:val="F4F623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B972F7"/>
    <w:multiLevelType w:val="multilevel"/>
    <w:tmpl w:val="9B7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A616EB"/>
    <w:multiLevelType w:val="hybridMultilevel"/>
    <w:tmpl w:val="C46294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1"/>
  </w:num>
  <w:num w:numId="2">
    <w:abstractNumId w:val="15"/>
  </w:num>
  <w:num w:numId="3">
    <w:abstractNumId w:val="14"/>
  </w:num>
  <w:num w:numId="4">
    <w:abstractNumId w:val="19"/>
  </w:num>
  <w:num w:numId="5">
    <w:abstractNumId w:val="16"/>
  </w:num>
  <w:num w:numId="6">
    <w:abstractNumId w:val="24"/>
  </w:num>
  <w:num w:numId="7">
    <w:abstractNumId w:val="10"/>
  </w:num>
  <w:num w:numId="8">
    <w:abstractNumId w:val="30"/>
  </w:num>
  <w:num w:numId="9">
    <w:abstractNumId w:val="32"/>
  </w:num>
  <w:num w:numId="10">
    <w:abstractNumId w:val="7"/>
  </w:num>
  <w:num w:numId="11">
    <w:abstractNumId w:val="9"/>
  </w:num>
  <w:num w:numId="12">
    <w:abstractNumId w:val="20"/>
  </w:num>
  <w:num w:numId="13">
    <w:abstractNumId w:val="23"/>
  </w:num>
  <w:num w:numId="14">
    <w:abstractNumId w:val="27"/>
  </w:num>
  <w:num w:numId="15">
    <w:abstractNumId w:val="11"/>
  </w:num>
  <w:num w:numId="16">
    <w:abstractNumId w:val="29"/>
  </w:num>
  <w:num w:numId="17">
    <w:abstractNumId w:val="31"/>
  </w:num>
  <w:num w:numId="18">
    <w:abstractNumId w:val="28"/>
  </w:num>
  <w:num w:numId="19">
    <w:abstractNumId w:val="12"/>
  </w:num>
  <w:num w:numId="20">
    <w:abstractNumId w:val="18"/>
  </w:num>
  <w:num w:numId="21">
    <w:abstractNumId w:val="17"/>
  </w:num>
  <w:num w:numId="22">
    <w:abstractNumId w:val="25"/>
  </w:num>
  <w:num w:numId="23">
    <w:abstractNumId w:val="26"/>
  </w:num>
  <w:num w:numId="24">
    <w:abstractNumId w:val="13"/>
  </w:num>
  <w:num w:numId="25">
    <w:abstractNumId w:val="21"/>
  </w:num>
  <w:num w:numId="26">
    <w:abstractNumId w:val="33"/>
  </w:num>
  <w:num w:numId="27">
    <w:abstractNumId w:val="22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A8"/>
    <w:rsid w:val="00001B89"/>
    <w:rsid w:val="0000293C"/>
    <w:rsid w:val="00002B61"/>
    <w:rsid w:val="00023C71"/>
    <w:rsid w:val="00024735"/>
    <w:rsid w:val="00025BA8"/>
    <w:rsid w:val="00064AF5"/>
    <w:rsid w:val="0009336F"/>
    <w:rsid w:val="00094D8A"/>
    <w:rsid w:val="000C2A36"/>
    <w:rsid w:val="000C3912"/>
    <w:rsid w:val="000F1F3C"/>
    <w:rsid w:val="001229A1"/>
    <w:rsid w:val="00124760"/>
    <w:rsid w:val="001439D8"/>
    <w:rsid w:val="0016202D"/>
    <w:rsid w:val="001634E6"/>
    <w:rsid w:val="00166E4B"/>
    <w:rsid w:val="001A0607"/>
    <w:rsid w:val="001D40F6"/>
    <w:rsid w:val="001D755A"/>
    <w:rsid w:val="001F4F63"/>
    <w:rsid w:val="00221D67"/>
    <w:rsid w:val="002C41C2"/>
    <w:rsid w:val="002F5C18"/>
    <w:rsid w:val="00315122"/>
    <w:rsid w:val="0033125F"/>
    <w:rsid w:val="00333FC4"/>
    <w:rsid w:val="00343F93"/>
    <w:rsid w:val="00354576"/>
    <w:rsid w:val="003779C2"/>
    <w:rsid w:val="003810D9"/>
    <w:rsid w:val="00384782"/>
    <w:rsid w:val="003A4F86"/>
    <w:rsid w:val="003A6562"/>
    <w:rsid w:val="003B7ACA"/>
    <w:rsid w:val="003D1248"/>
    <w:rsid w:val="003D1705"/>
    <w:rsid w:val="003F5C8D"/>
    <w:rsid w:val="004019A1"/>
    <w:rsid w:val="004107FC"/>
    <w:rsid w:val="0044126B"/>
    <w:rsid w:val="004950D3"/>
    <w:rsid w:val="004A43AD"/>
    <w:rsid w:val="004D039A"/>
    <w:rsid w:val="004D142C"/>
    <w:rsid w:val="004E3B1C"/>
    <w:rsid w:val="00520028"/>
    <w:rsid w:val="005B26A6"/>
    <w:rsid w:val="005E0189"/>
    <w:rsid w:val="005E3E0D"/>
    <w:rsid w:val="005F18FB"/>
    <w:rsid w:val="005F5E99"/>
    <w:rsid w:val="00622121"/>
    <w:rsid w:val="00637D3C"/>
    <w:rsid w:val="006529C1"/>
    <w:rsid w:val="00676347"/>
    <w:rsid w:val="00684930"/>
    <w:rsid w:val="00685817"/>
    <w:rsid w:val="006927AA"/>
    <w:rsid w:val="00692C48"/>
    <w:rsid w:val="00694B77"/>
    <w:rsid w:val="00713CFB"/>
    <w:rsid w:val="00727CA3"/>
    <w:rsid w:val="007402BA"/>
    <w:rsid w:val="007455A0"/>
    <w:rsid w:val="007717FF"/>
    <w:rsid w:val="007A59A7"/>
    <w:rsid w:val="007B3A56"/>
    <w:rsid w:val="007E6E13"/>
    <w:rsid w:val="007F3319"/>
    <w:rsid w:val="007F4472"/>
    <w:rsid w:val="007F7A21"/>
    <w:rsid w:val="00811F3F"/>
    <w:rsid w:val="00821620"/>
    <w:rsid w:val="0084142B"/>
    <w:rsid w:val="0085284A"/>
    <w:rsid w:val="00862F5B"/>
    <w:rsid w:val="00867D5E"/>
    <w:rsid w:val="00873826"/>
    <w:rsid w:val="008836EC"/>
    <w:rsid w:val="0089561C"/>
    <w:rsid w:val="008B048B"/>
    <w:rsid w:val="008B64FE"/>
    <w:rsid w:val="008D67F9"/>
    <w:rsid w:val="008E6499"/>
    <w:rsid w:val="009110BB"/>
    <w:rsid w:val="0093057C"/>
    <w:rsid w:val="00960569"/>
    <w:rsid w:val="00987E4A"/>
    <w:rsid w:val="009D2147"/>
    <w:rsid w:val="009F07D0"/>
    <w:rsid w:val="00A048A1"/>
    <w:rsid w:val="00A062CB"/>
    <w:rsid w:val="00A143A1"/>
    <w:rsid w:val="00A35DEE"/>
    <w:rsid w:val="00A37D09"/>
    <w:rsid w:val="00A44BEC"/>
    <w:rsid w:val="00A85458"/>
    <w:rsid w:val="00AA0E12"/>
    <w:rsid w:val="00AA3C7A"/>
    <w:rsid w:val="00AB7C35"/>
    <w:rsid w:val="00AD3B88"/>
    <w:rsid w:val="00AE48ED"/>
    <w:rsid w:val="00AE74C2"/>
    <w:rsid w:val="00AF25A6"/>
    <w:rsid w:val="00B07B8A"/>
    <w:rsid w:val="00B20BA2"/>
    <w:rsid w:val="00B22997"/>
    <w:rsid w:val="00B6073B"/>
    <w:rsid w:val="00B71038"/>
    <w:rsid w:val="00B73E5B"/>
    <w:rsid w:val="00B756E3"/>
    <w:rsid w:val="00B832D4"/>
    <w:rsid w:val="00BA11EB"/>
    <w:rsid w:val="00BF040E"/>
    <w:rsid w:val="00BF547D"/>
    <w:rsid w:val="00C06061"/>
    <w:rsid w:val="00C2167F"/>
    <w:rsid w:val="00C241D3"/>
    <w:rsid w:val="00C55754"/>
    <w:rsid w:val="00C71B58"/>
    <w:rsid w:val="00C909A7"/>
    <w:rsid w:val="00C96471"/>
    <w:rsid w:val="00CA1B37"/>
    <w:rsid w:val="00CA4423"/>
    <w:rsid w:val="00CB1C09"/>
    <w:rsid w:val="00CC14DA"/>
    <w:rsid w:val="00CE43C4"/>
    <w:rsid w:val="00D06DD2"/>
    <w:rsid w:val="00D32CE7"/>
    <w:rsid w:val="00D35042"/>
    <w:rsid w:val="00D3552A"/>
    <w:rsid w:val="00D40A92"/>
    <w:rsid w:val="00D4119B"/>
    <w:rsid w:val="00D44DD8"/>
    <w:rsid w:val="00D64F3C"/>
    <w:rsid w:val="00D840D3"/>
    <w:rsid w:val="00D9532F"/>
    <w:rsid w:val="00D95DA3"/>
    <w:rsid w:val="00DC02E3"/>
    <w:rsid w:val="00DE40AE"/>
    <w:rsid w:val="00DF2FEA"/>
    <w:rsid w:val="00DF7DBF"/>
    <w:rsid w:val="00E06CFB"/>
    <w:rsid w:val="00E2382C"/>
    <w:rsid w:val="00E322BE"/>
    <w:rsid w:val="00E441A4"/>
    <w:rsid w:val="00E50D73"/>
    <w:rsid w:val="00E74138"/>
    <w:rsid w:val="00EA30A3"/>
    <w:rsid w:val="00EB2F67"/>
    <w:rsid w:val="00F25C20"/>
    <w:rsid w:val="00F41733"/>
    <w:rsid w:val="00F5106C"/>
    <w:rsid w:val="00F52BA2"/>
    <w:rsid w:val="00F748E0"/>
    <w:rsid w:val="00F811F2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2011-07-01T13:39:00Z</cp:lastPrinted>
  <dcterms:created xsi:type="dcterms:W3CDTF">2012-08-30T09:12:00Z</dcterms:created>
  <dcterms:modified xsi:type="dcterms:W3CDTF">2012-08-30T09:12:00Z</dcterms:modified>
</cp:coreProperties>
</file>