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2DF28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bookmarkStart w:id="0" w:name="_GoBack"/>
      <w:bookmarkEnd w:id="0"/>
    </w:p>
    <w:p w14:paraId="1DC8088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DFCEF5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384782" w14:paraId="09849341" w14:textId="77777777" w:rsidTr="00384782">
        <w:tc>
          <w:tcPr>
            <w:tcW w:w="4253" w:type="dxa"/>
          </w:tcPr>
          <w:p w14:paraId="0B771947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14:paraId="73117A81" w14:textId="77777777" w:rsidR="00384782" w:rsidRDefault="00384782" w:rsidP="00384782">
            <w:pPr>
              <w:rPr>
                <w:rFonts w:cs="Arial"/>
              </w:rPr>
            </w:pPr>
          </w:p>
          <w:p w14:paraId="00958C2C" w14:textId="77777777" w:rsidR="00384782" w:rsidRDefault="00384782" w:rsidP="00384782">
            <w:pPr>
              <w:rPr>
                <w:rFonts w:cs="Arial"/>
              </w:rPr>
            </w:pPr>
          </w:p>
          <w:p w14:paraId="042F1748" w14:textId="77777777" w:rsidR="00384782" w:rsidRDefault="00201317" w:rsidP="0038478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Manager</w:t>
            </w:r>
            <w:r w:rsidR="00384782">
              <w:rPr>
                <w:rFonts w:cs="Arial"/>
              </w:rPr>
              <w:t xml:space="preserve"> Qualité</w:t>
            </w:r>
          </w:p>
        </w:tc>
        <w:tc>
          <w:tcPr>
            <w:tcW w:w="1985" w:type="dxa"/>
          </w:tcPr>
          <w:p w14:paraId="1D9CC77A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229D59A3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14:paraId="1BF70268" w14:textId="77777777" w:rsidTr="00384782">
        <w:tc>
          <w:tcPr>
            <w:tcW w:w="4253" w:type="dxa"/>
          </w:tcPr>
          <w:p w14:paraId="3E11D5F4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14:paraId="4D49CFB6" w14:textId="77777777" w:rsidR="00384782" w:rsidRDefault="00384782" w:rsidP="00384782">
            <w:pPr>
              <w:rPr>
                <w:rFonts w:cs="Arial"/>
              </w:rPr>
            </w:pPr>
          </w:p>
          <w:p w14:paraId="23B26803" w14:textId="77777777" w:rsidR="00384782" w:rsidRDefault="00384782" w:rsidP="00384782">
            <w:pPr>
              <w:rPr>
                <w:rFonts w:cs="Arial"/>
              </w:rPr>
            </w:pPr>
          </w:p>
          <w:p w14:paraId="0E4D0E57" w14:textId="77777777" w:rsidR="00384782" w:rsidRDefault="00460E27" w:rsidP="00384782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  <w:r w:rsidR="00D8563B">
              <w:rPr>
                <w:rFonts w:cs="Arial"/>
              </w:rPr>
              <w:t xml:space="preserve"> Sunnikan Consulting</w:t>
            </w:r>
          </w:p>
        </w:tc>
        <w:tc>
          <w:tcPr>
            <w:tcW w:w="1985" w:type="dxa"/>
          </w:tcPr>
          <w:p w14:paraId="3D2BCB84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542B4B5D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14:paraId="6E241E8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AB41D92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6ADF660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75AA58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B8C73A0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63C7D3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99C9AB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7E95D3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EA9D9E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"/>
        <w:gridCol w:w="1103"/>
        <w:gridCol w:w="7037"/>
      </w:tblGrid>
      <w:tr w:rsidR="004107FC" w14:paraId="09910DD2" w14:textId="77777777" w:rsidTr="004107FC">
        <w:trPr>
          <w:cantSplit/>
        </w:trPr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A35DB" w14:textId="77777777"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14:paraId="1E05DEC0" w14:textId="77777777" w:rsidTr="004107FC">
        <w:tc>
          <w:tcPr>
            <w:tcW w:w="937" w:type="dxa"/>
            <w:tcBorders>
              <w:top w:val="single" w:sz="4" w:space="0" w:color="auto"/>
            </w:tcBorders>
          </w:tcPr>
          <w:p w14:paraId="1CCBDD20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53EED211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14:paraId="0BFDADEC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14:paraId="00038755" w14:textId="77777777" w:rsidTr="004107FC">
        <w:tc>
          <w:tcPr>
            <w:tcW w:w="937" w:type="dxa"/>
          </w:tcPr>
          <w:p w14:paraId="623F1F13" w14:textId="77777777"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r w:rsidR="006919B5">
              <w:rPr>
                <w:rFonts w:cs="Arial"/>
              </w:rPr>
              <w:t>.</w:t>
            </w:r>
            <w:r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2A980601" w14:textId="77777777"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14:paraId="252B0FA2" w14:textId="77777777"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14:paraId="226B7450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F59EFE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854C26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36B3A17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445DD22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741386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C1E3D43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F20E563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C0D140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CC73821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1C0F1B3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205443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4F16797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C3EF71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69A08E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E54F7D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CB5A09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EDFA43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44ACA61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E6C390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8D40993" w14:textId="77777777" w:rsidR="00B832D4" w:rsidRPr="00A048A1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14:paraId="49800BF1" w14:textId="77777777"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5056F797" w14:textId="77777777" w:rsidR="000E556F" w:rsidRPr="000E556F" w:rsidRDefault="000E556F" w:rsidP="000E556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>Le Gestionnaire de Missions assiste les Consultants dans la conduite de leurs missions sur les plans logistique et technique.</w:t>
      </w:r>
    </w:p>
    <w:p w14:paraId="336529EF" w14:textId="77777777" w:rsidR="00C06061" w:rsidRDefault="00C0606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4B0673A4" w14:textId="77777777"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14:paraId="518F2ECC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D03283D" w14:textId="77777777" w:rsidR="000E556F" w:rsidRDefault="000E556F" w:rsidP="000E556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>Pour les missions gérées par un Consultant (rédaction de procédures, audits d'étude, de système, de prestataires, formation...) et sous sa responsabilité, conformément à la méthodologie SUNNIKAN Consulting, le Gestionnaire de Missions :</w:t>
      </w:r>
    </w:p>
    <w:p w14:paraId="7D2BAE15" w14:textId="77777777" w:rsidR="000E556F" w:rsidRPr="000E556F" w:rsidRDefault="000E556F" w:rsidP="000E556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FC25AA3" w14:textId="77777777"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pilote la mission dans "6" (Système d'Information SUNNIKAN Consulting), </w:t>
      </w:r>
    </w:p>
    <w:p w14:paraId="2E1BCE32" w14:textId="77777777"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assure l'administratif et la logistique de la mission, </w:t>
      </w:r>
    </w:p>
    <w:p w14:paraId="7BC229BB" w14:textId="77777777"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maintient la documentation de la mission, </w:t>
      </w:r>
    </w:p>
    <w:p w14:paraId="62C7D568" w14:textId="77777777"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si possible, participe à la mission, </w:t>
      </w:r>
    </w:p>
    <w:p w14:paraId="2752D4F8" w14:textId="77777777"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tient à jour les tableaux de bord opérationnels et financiers; </w:t>
      </w:r>
    </w:p>
    <w:p w14:paraId="2FC0EDEF" w14:textId="77777777"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tout au long de la mission, participe à la capitalisation et à l'amélioration des méthodologies internes. </w:t>
      </w:r>
    </w:p>
    <w:p w14:paraId="1774BA60" w14:textId="77777777" w:rsidR="000E556F" w:rsidRDefault="000E556F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41EB277" w14:textId="77777777"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14:paraId="58B164E8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87904DB" w14:textId="77777777"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Pilotage de la mission dans "</w:t>
      </w:r>
      <w:commentRangeStart w:id="1"/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6</w:t>
      </w:r>
      <w:commentRangeEnd w:id="1"/>
      <w:r w:rsidR="00555EDE">
        <w:rPr>
          <w:rStyle w:val="Marquedecommentaire"/>
          <w:lang w:eastAsia="fr-FR"/>
        </w:rPr>
        <w:commentReference w:id="1"/>
      </w: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" :</w:t>
      </w:r>
    </w:p>
    <w:p w14:paraId="45BC009A" w14:textId="77777777"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création de la mission </w:t>
      </w:r>
    </w:p>
    <w:p w14:paraId="586FF2E1" w14:textId="77777777"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saisie des devis </w:t>
      </w:r>
    </w:p>
    <w:p w14:paraId="59C580E5" w14:textId="77777777"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planification (saisie, mise à jour) </w:t>
      </w:r>
    </w:p>
    <w:p w14:paraId="08EEC542" w14:textId="77777777"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tenue des tableaux de bord financiers </w:t>
      </w:r>
    </w:p>
    <w:p w14:paraId="4B123650" w14:textId="77777777" w:rsidR="000E556F" w:rsidRDefault="000E556F" w:rsidP="000E556F">
      <w:pPr>
        <w:tabs>
          <w:tab w:val="left" w:pos="3900"/>
        </w:tabs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4BA83E4" w14:textId="77777777"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Préparation / rédaction des documents spécifiques de la mission :</w:t>
      </w:r>
    </w:p>
    <w:p w14:paraId="526279B9" w14:textId="77777777"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Procédures Opératoires Standards (création ou révision) </w:t>
      </w:r>
    </w:p>
    <w:p w14:paraId="26E49B61" w14:textId="77777777"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check-lists d'audit, courriers de confirmation d'audit, certificats d'audit... </w:t>
      </w:r>
    </w:p>
    <w:p w14:paraId="2B29A4AB" w14:textId="77777777"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kits de formation, liste de présence, attestations de formation... </w:t>
      </w:r>
    </w:p>
    <w:p w14:paraId="779EF215" w14:textId="77777777"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plans de crise, plans de continuité d'activité... </w:t>
      </w:r>
    </w:p>
    <w:p w14:paraId="27BA1826" w14:textId="77777777"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cartographie des processus </w:t>
      </w:r>
    </w:p>
    <w:p w14:paraId="293D41D9" w14:textId="77777777"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2E13E5B8" w14:textId="77777777"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Participation à la mission, ex :</w:t>
      </w:r>
    </w:p>
    <w:p w14:paraId="4C608D0C" w14:textId="77777777"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génération de procédures </w:t>
      </w:r>
    </w:p>
    <w:p w14:paraId="2F0FF0F5" w14:textId="77777777"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vérification de la conformité réglementaire des documents préparés par rapport à l'Intranet SUNNIKAN Consulting </w:t>
      </w:r>
    </w:p>
    <w:p w14:paraId="119BBA8D" w14:textId="77777777"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vérification de la conformité réglementaire de documents d'essai par rapport aux listes de contrôles SUNNIKAN Consulting </w:t>
      </w:r>
    </w:p>
    <w:p w14:paraId="1E507B02" w14:textId="77777777"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vérification de la cohérence des documents d'essai entre eux </w:t>
      </w:r>
    </w:p>
    <w:p w14:paraId="108BAFA8" w14:textId="77777777"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59DE6EC9" w14:textId="77777777"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lastRenderedPageBreak/>
        <w:t>Organisation logistique de la mission, ex :</w:t>
      </w:r>
    </w:p>
    <w:p w14:paraId="454CFC0C" w14:textId="77777777" w:rsidR="000E556F" w:rsidRPr="000E556F" w:rsidRDefault="000E556F" w:rsidP="000E556F">
      <w:pPr>
        <w:numPr>
          <w:ilvl w:val="0"/>
          <w:numId w:val="4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réservation et préparation de la salle de formation </w:t>
      </w:r>
    </w:p>
    <w:p w14:paraId="356E28D5" w14:textId="77777777" w:rsidR="000E556F" w:rsidRPr="000E556F" w:rsidRDefault="000E556F" w:rsidP="000E556F">
      <w:pPr>
        <w:numPr>
          <w:ilvl w:val="0"/>
          <w:numId w:val="4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impression des supports de formation </w:t>
      </w:r>
    </w:p>
    <w:p w14:paraId="5E21505D" w14:textId="77777777" w:rsidR="000E556F" w:rsidRPr="000E556F" w:rsidRDefault="000E556F" w:rsidP="000E556F">
      <w:pPr>
        <w:numPr>
          <w:ilvl w:val="0"/>
          <w:numId w:val="4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prises de rendez-vous... </w:t>
      </w:r>
    </w:p>
    <w:p w14:paraId="3F14E996" w14:textId="77777777"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2051E541" w14:textId="77777777"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Tenue de la documentation de la mission :</w:t>
      </w:r>
    </w:p>
    <w:p w14:paraId="00D4A637" w14:textId="77777777" w:rsidR="000E556F" w:rsidRPr="000E556F" w:rsidRDefault="000E556F" w:rsidP="000E556F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Mire de suivi de la mission </w:t>
      </w:r>
    </w:p>
    <w:p w14:paraId="78F936E9" w14:textId="77777777" w:rsidR="000E556F" w:rsidRPr="000E556F" w:rsidRDefault="000E556F" w:rsidP="000E556F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Mire de suivi des documents spécifiques de la mission </w:t>
      </w:r>
    </w:p>
    <w:p w14:paraId="0BBC8BEC" w14:textId="77777777" w:rsidR="000E556F" w:rsidRPr="000E556F" w:rsidRDefault="000E556F" w:rsidP="000E556F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archivage en fin de mission </w:t>
      </w:r>
    </w:p>
    <w:p w14:paraId="5B50A4BD" w14:textId="77777777"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3FCCD5DB" w14:textId="77777777"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Capitalisation au fur et à mesure de la mission :</w:t>
      </w:r>
    </w:p>
    <w:p w14:paraId="3034FB51" w14:textId="77777777" w:rsidR="000E556F" w:rsidRPr="000E556F" w:rsidRDefault="000E556F" w:rsidP="000E556F">
      <w:pPr>
        <w:numPr>
          <w:ilvl w:val="0"/>
          <w:numId w:val="43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amélioration du contenu de l'intranet scientifique </w:t>
      </w:r>
    </w:p>
    <w:p w14:paraId="7B9A1436" w14:textId="77777777" w:rsidR="000E556F" w:rsidRPr="000E556F" w:rsidRDefault="000E556F" w:rsidP="000E556F">
      <w:pPr>
        <w:numPr>
          <w:ilvl w:val="0"/>
          <w:numId w:val="43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amélioration des méthodologies de travail de SUNNIKAN Consulting et mise à  jour dans l'intranet des méthodologies internes (ex : check-lists, rapports d'audit, supports de formation...) </w:t>
      </w:r>
    </w:p>
    <w:p w14:paraId="610647E3" w14:textId="77777777"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14:paraId="4900BB70" w14:textId="77777777"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Reporting</w:t>
      </w:r>
      <w:r w:rsidRPr="000E556F">
        <w:rPr>
          <w:rFonts w:ascii="ITC Franklin Gothic Book" w:hAnsi="ITC Franklin Gothic Book"/>
          <w:b/>
          <w:sz w:val="20"/>
          <w:szCs w:val="20"/>
          <w:lang w:eastAsia="fr-FR"/>
        </w:rPr>
        <w:t xml:space="preserve"> régulier au Consultant en charge de la mission :</w:t>
      </w:r>
    </w:p>
    <w:p w14:paraId="3C2387B6" w14:textId="77777777" w:rsidR="000E556F" w:rsidRPr="000E556F" w:rsidRDefault="000E556F" w:rsidP="000E556F">
      <w:pPr>
        <w:numPr>
          <w:ilvl w:val="0"/>
          <w:numId w:val="4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de l'état d'avancement des missions </w:t>
      </w:r>
    </w:p>
    <w:p w14:paraId="3A1A2AA8" w14:textId="77777777" w:rsidR="000E556F" w:rsidRPr="000E556F" w:rsidRDefault="000E556F" w:rsidP="000E556F">
      <w:pPr>
        <w:numPr>
          <w:ilvl w:val="0"/>
          <w:numId w:val="4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des problèmes rencontrés </w:t>
      </w:r>
    </w:p>
    <w:p w14:paraId="18E34B32" w14:textId="77777777" w:rsidR="000E556F" w:rsidRPr="000E556F" w:rsidRDefault="000E556F" w:rsidP="000E556F">
      <w:pPr>
        <w:numPr>
          <w:ilvl w:val="0"/>
          <w:numId w:val="4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des possibilités d'amélioration </w:t>
      </w:r>
    </w:p>
    <w:p w14:paraId="62C880AC" w14:textId="77777777" w:rsidR="000E556F" w:rsidRDefault="000E556F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40FD3993" w14:textId="77777777"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14:paraId="4D96963E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50E9A32" w14:textId="77777777"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Formation scientifique dans le domaine de la santé </w:t>
      </w:r>
    </w:p>
    <w:p w14:paraId="3C3E498E" w14:textId="77777777"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Expérience opérationnelle des études cliniques (ex : 1 an) </w:t>
      </w:r>
    </w:p>
    <w:p w14:paraId="3C989AD0" w14:textId="77777777"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Formation aux référentiels des études cliniques (réglementation française, directives européennes, BPC ICH) </w:t>
      </w:r>
    </w:p>
    <w:p w14:paraId="4577E951" w14:textId="77777777"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Anglais professionnel (oral et écrit) </w:t>
      </w:r>
    </w:p>
    <w:p w14:paraId="243E9468" w14:textId="77777777"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>Maîtrise des outils informatiques (suite Office, FrontPage</w:t>
      </w:r>
      <w:r w:rsidRPr="000E556F">
        <w:rPr>
          <w:rFonts w:ascii="ITC Franklin Gothic Book" w:hAnsi="ITC Franklin Gothic Book"/>
          <w:b/>
          <w:sz w:val="20"/>
          <w:szCs w:val="20"/>
          <w:lang w:eastAsia="fr-FR"/>
        </w:rPr>
        <w:t xml:space="preserve">) </w:t>
      </w:r>
    </w:p>
    <w:p w14:paraId="0FD0144E" w14:textId="77777777" w:rsidR="000E556F" w:rsidRDefault="000E556F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3CA7A27E" w14:textId="77777777"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14:paraId="0611916C" w14:textId="77777777"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14:paraId="6B0480F2" w14:textId="77777777"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Fonctionnel : </w:t>
      </w:r>
      <w:r w:rsidR="000E556F">
        <w:rPr>
          <w:rFonts w:ascii="ITC Franklin Gothic Book" w:hAnsi="ITC Franklin Gothic Book"/>
          <w:sz w:val="20"/>
          <w:szCs w:val="20"/>
          <w:lang w:eastAsia="fr-FR"/>
        </w:rPr>
        <w:t>Consultants</w:t>
      </w:r>
    </w:p>
    <w:p w14:paraId="26D3C445" w14:textId="77777777"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Déplacements</w:t>
      </w:r>
    </w:p>
    <w:p w14:paraId="251D4463" w14:textId="77777777" w:rsidR="00025BA8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>Déplacements occasionnels en France et à l'étranger</w:t>
      </w:r>
    </w:p>
    <w:p w14:paraId="6ED56214" w14:textId="77777777" w:rsidR="00F93532" w:rsidRDefault="00D8563B" w:rsidP="00D8563B">
      <w:pPr>
        <w:spacing w:before="100" w:beforeAutospacing="1" w:after="100" w:afterAutospacing="1"/>
        <w:jc w:val="center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_____</w:t>
      </w:r>
    </w:p>
    <w:p w14:paraId="0B208A7C" w14:textId="77777777" w:rsid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A6D7C34" w14:textId="77777777" w:rsidR="00F93532" w:rsidRP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val="en-GB" w:eastAsia="fr-FR"/>
        </w:rPr>
      </w:pPr>
    </w:p>
    <w:sectPr w:rsidR="00F93532" w:rsidRPr="00F9353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Pierre Joubert" w:date="2012-05-14T15:17:00Z" w:initials="PJ">
    <w:p w14:paraId="7E45BC6D" w14:textId="77777777" w:rsidR="00555EDE" w:rsidRDefault="00555EDE">
      <w:pPr>
        <w:pStyle w:val="Commentaire"/>
      </w:pPr>
      <w:r>
        <w:rPr>
          <w:rStyle w:val="Marquedecommentaire"/>
        </w:rPr>
        <w:annotationRef/>
      </w:r>
      <w:r>
        <w:t>voir si existe MO, sinon à faire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E45BC6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0DA07" w14:textId="77777777" w:rsidR="009371E4" w:rsidRDefault="009371E4">
      <w:r>
        <w:separator/>
      </w:r>
    </w:p>
  </w:endnote>
  <w:endnote w:type="continuationSeparator" w:id="0">
    <w:p w14:paraId="436A874D" w14:textId="77777777" w:rsidR="009371E4" w:rsidRDefault="0093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0E556F" w14:paraId="5361CB60" w14:textId="77777777" w:rsidTr="00D32CE7">
      <w:tc>
        <w:tcPr>
          <w:tcW w:w="7450" w:type="dxa"/>
          <w:gridSpan w:val="2"/>
          <w:tcBorders>
            <w:top w:val="single" w:sz="4" w:space="0" w:color="auto"/>
          </w:tcBorders>
        </w:tcPr>
        <w:p w14:paraId="13C313EC" w14:textId="77777777" w:rsidR="000E556F" w:rsidRDefault="000E556F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14:paraId="3DDFF25E" w14:textId="77777777" w:rsidR="000E556F" w:rsidRDefault="000E556F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noProof/>
              <w:sz w:val="16"/>
            </w:rPr>
            <w:t>DDF_GDM.doc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0E556F" w14:paraId="7B88044B" w14:textId="77777777" w:rsidTr="00D32CE7">
      <w:trPr>
        <w:cantSplit/>
      </w:trPr>
      <w:tc>
        <w:tcPr>
          <w:tcW w:w="2410" w:type="dxa"/>
        </w:tcPr>
        <w:p w14:paraId="69C409CC" w14:textId="77777777" w:rsidR="000E556F" w:rsidRDefault="000E556F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r w:rsidR="00E962F1">
            <w:rPr>
              <w:rFonts w:cs="Arial"/>
              <w:sz w:val="16"/>
            </w:rPr>
            <w:t>POS_SMQ_000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14:paraId="20B8D4D7" w14:textId="77777777" w:rsidR="000E556F" w:rsidRDefault="000E556F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14:paraId="6DCA0E00" w14:textId="77777777" w:rsidR="000E556F" w:rsidRDefault="000E556F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B16523">
            <w:rPr>
              <w:rFonts w:cs="Arial"/>
              <w:noProof/>
              <w:sz w:val="16"/>
            </w:rPr>
            <w:t>3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B16523">
            <w:rPr>
              <w:rFonts w:cs="Arial"/>
              <w:noProof/>
              <w:sz w:val="16"/>
            </w:rPr>
            <w:t>3</w:t>
          </w:r>
          <w:r>
            <w:rPr>
              <w:rFonts w:cs="Arial"/>
              <w:sz w:val="16"/>
            </w:rPr>
            <w:fldChar w:fldCharType="end"/>
          </w:r>
        </w:p>
      </w:tc>
    </w:tr>
  </w:tbl>
  <w:p w14:paraId="2C199979" w14:textId="77777777" w:rsidR="000E556F" w:rsidRDefault="000E556F" w:rsidP="00023C71">
    <w:pPr>
      <w:rPr>
        <w:rFonts w:cs="Arial"/>
      </w:rPr>
    </w:pPr>
  </w:p>
  <w:p w14:paraId="6D2183E8" w14:textId="77777777" w:rsidR="000E556F" w:rsidRDefault="000E556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78F1D" w14:textId="77777777" w:rsidR="009371E4" w:rsidRDefault="009371E4">
      <w:r>
        <w:separator/>
      </w:r>
    </w:p>
  </w:footnote>
  <w:footnote w:type="continuationSeparator" w:id="0">
    <w:p w14:paraId="079CF64E" w14:textId="77777777" w:rsidR="009371E4" w:rsidRDefault="009371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0E556F" w14:paraId="4299E5AE" w14:textId="77777777" w:rsidTr="00D32CE7"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14:paraId="5FD7E9EC" w14:textId="77777777" w:rsidR="000E556F" w:rsidRDefault="00B16523" w:rsidP="00D32CE7">
          <w:pPr>
            <w:jc w:val="center"/>
            <w:rPr>
              <w:rFonts w:cs="Arial"/>
            </w:rPr>
          </w:pPr>
          <w:r w:rsidRPr="00BF6B3B">
            <w:rPr>
              <w:rFonts w:cs="Arial"/>
              <w:noProof/>
              <w:lang w:eastAsia="fr-FR"/>
            </w:rPr>
            <w:drawing>
              <wp:inline distT="0" distB="0" distL="0" distR="0" wp14:anchorId="61D84C73" wp14:editId="41F9B98F">
                <wp:extent cx="1153160" cy="389890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31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935E650" w14:textId="77777777" w:rsidR="000E556F" w:rsidRDefault="000E556F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14:paraId="23D17444" w14:textId="77777777" w:rsidR="000E556F" w:rsidRDefault="000E556F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14:paraId="35660914" w14:textId="77777777" w:rsidR="000E556F" w:rsidRDefault="000E556F" w:rsidP="00D32CE7">
          <w:pPr>
            <w:jc w:val="center"/>
            <w:rPr>
              <w:rStyle w:val="Marquedecommentaire"/>
              <w:vanish/>
            </w:rPr>
          </w:pPr>
          <w:r>
            <w:rPr>
              <w:rFonts w:cs="Arial"/>
            </w:rPr>
            <w:t xml:space="preserve">Référence 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  <w:p w14:paraId="26771CD5" w14:textId="77777777" w:rsidR="00E962F1" w:rsidRDefault="00E962F1" w:rsidP="00D32CE7">
          <w:pPr>
            <w:jc w:val="center"/>
            <w:rPr>
              <w:rFonts w:cs="Arial"/>
            </w:rPr>
          </w:pPr>
          <w:r>
            <w:rPr>
              <w:rStyle w:val="Marquedecommentaire"/>
              <w:vanish/>
            </w:rPr>
            <w:t>POS_SMQ_000</w:t>
          </w:r>
        </w:p>
      </w:tc>
    </w:tr>
    <w:tr w:rsidR="000E556F" w14:paraId="31913D43" w14:textId="77777777" w:rsidTr="00D32CE7">
      <w:trPr>
        <w:cantSplit/>
        <w:trHeight w:val="525"/>
      </w:trPr>
      <w:tc>
        <w:tcPr>
          <w:tcW w:w="1963" w:type="dxa"/>
          <w:vMerge/>
          <w:vAlign w:val="center"/>
        </w:tcPr>
        <w:p w14:paraId="250D16EF" w14:textId="77777777" w:rsidR="000E556F" w:rsidRDefault="000E556F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14:paraId="023596AF" w14:textId="77777777" w:rsidR="000E556F" w:rsidRPr="00CA1B5E" w:rsidRDefault="000E556F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Gestionnaire de Missions</w:t>
          </w:r>
        </w:p>
      </w:tc>
      <w:tc>
        <w:tcPr>
          <w:tcW w:w="1963" w:type="dxa"/>
          <w:vAlign w:val="center"/>
        </w:tcPr>
        <w:p w14:paraId="5CE27277" w14:textId="77777777" w:rsidR="000E556F" w:rsidRDefault="000E556F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14:paraId="764E3697" w14:textId="77777777" w:rsidR="000E556F" w:rsidRDefault="000E556F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r w:rsidR="00C52594">
            <w:rPr>
              <w:rFonts w:cs="Arial"/>
            </w:rPr>
            <w:t>du 14 mai 2012</w:t>
          </w:r>
          <w:r>
            <w:rPr>
              <w:rFonts w:cs="Arial"/>
            </w:rPr>
            <w:t>:</w:t>
          </w:r>
          <w:r>
            <w:rPr>
              <w:rFonts w:cs="Arial"/>
            </w:rPr>
            <w:fldChar w:fldCharType="end"/>
          </w:r>
        </w:p>
      </w:tc>
    </w:tr>
  </w:tbl>
  <w:p w14:paraId="2BE7F74D" w14:textId="77777777" w:rsidR="000E556F" w:rsidRDefault="000E556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8" w15:restartNumberingAfterBreak="0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A52927"/>
    <w:multiLevelType w:val="hybridMultilevel"/>
    <w:tmpl w:val="EA52E9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E674749"/>
    <w:multiLevelType w:val="multilevel"/>
    <w:tmpl w:val="00B4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34A263F"/>
    <w:multiLevelType w:val="hybridMultilevel"/>
    <w:tmpl w:val="F23ED57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641306"/>
    <w:multiLevelType w:val="hybridMultilevel"/>
    <w:tmpl w:val="F4F623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FD7DF4"/>
    <w:multiLevelType w:val="multilevel"/>
    <w:tmpl w:val="9E44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F26654"/>
    <w:multiLevelType w:val="multilevel"/>
    <w:tmpl w:val="C1F2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8483C6E"/>
    <w:multiLevelType w:val="multilevel"/>
    <w:tmpl w:val="040C001F"/>
    <w:numStyleLink w:val="111111"/>
  </w:abstractNum>
  <w:abstractNum w:abstractNumId="23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4" w15:restartNumberingAfterBreak="0">
    <w:nsid w:val="1C034EA9"/>
    <w:multiLevelType w:val="multilevel"/>
    <w:tmpl w:val="DC66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6" w15:restartNumberingAfterBreak="0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277D2B0A"/>
    <w:multiLevelType w:val="multilevel"/>
    <w:tmpl w:val="AC3C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6A2B57"/>
    <w:multiLevelType w:val="multilevel"/>
    <w:tmpl w:val="CE0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7F6023"/>
    <w:multiLevelType w:val="multilevel"/>
    <w:tmpl w:val="AF7A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6D4D7A"/>
    <w:multiLevelType w:val="multilevel"/>
    <w:tmpl w:val="250C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B972F7"/>
    <w:multiLevelType w:val="multilevel"/>
    <w:tmpl w:val="9B74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A616EB"/>
    <w:multiLevelType w:val="hybridMultilevel"/>
    <w:tmpl w:val="C462949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0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18293B"/>
    <w:multiLevelType w:val="multilevel"/>
    <w:tmpl w:val="073A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0"/>
  </w:num>
  <w:num w:numId="2">
    <w:abstractNumId w:val="15"/>
  </w:num>
  <w:num w:numId="3">
    <w:abstractNumId w:val="14"/>
  </w:num>
  <w:num w:numId="4">
    <w:abstractNumId w:val="23"/>
  </w:num>
  <w:num w:numId="5">
    <w:abstractNumId w:val="17"/>
  </w:num>
  <w:num w:numId="6">
    <w:abstractNumId w:val="30"/>
  </w:num>
  <w:num w:numId="7">
    <w:abstractNumId w:val="10"/>
  </w:num>
  <w:num w:numId="8">
    <w:abstractNumId w:val="39"/>
  </w:num>
  <w:num w:numId="9">
    <w:abstractNumId w:val="41"/>
  </w:num>
  <w:num w:numId="10">
    <w:abstractNumId w:val="7"/>
  </w:num>
  <w:num w:numId="11">
    <w:abstractNumId w:val="9"/>
  </w:num>
  <w:num w:numId="12">
    <w:abstractNumId w:val="25"/>
  </w:num>
  <w:num w:numId="13">
    <w:abstractNumId w:val="29"/>
  </w:num>
  <w:num w:numId="14">
    <w:abstractNumId w:val="36"/>
  </w:num>
  <w:num w:numId="15">
    <w:abstractNumId w:val="11"/>
  </w:num>
  <w:num w:numId="16">
    <w:abstractNumId w:val="38"/>
  </w:num>
  <w:num w:numId="17">
    <w:abstractNumId w:val="40"/>
  </w:num>
  <w:num w:numId="18">
    <w:abstractNumId w:val="37"/>
  </w:num>
  <w:num w:numId="19">
    <w:abstractNumId w:val="12"/>
  </w:num>
  <w:num w:numId="20">
    <w:abstractNumId w:val="19"/>
  </w:num>
  <w:num w:numId="21">
    <w:abstractNumId w:val="18"/>
  </w:num>
  <w:num w:numId="22">
    <w:abstractNumId w:val="34"/>
  </w:num>
  <w:num w:numId="23">
    <w:abstractNumId w:val="35"/>
  </w:num>
  <w:num w:numId="24">
    <w:abstractNumId w:val="13"/>
  </w:num>
  <w:num w:numId="25">
    <w:abstractNumId w:val="26"/>
  </w:num>
  <w:num w:numId="26">
    <w:abstractNumId w:val="43"/>
  </w:num>
  <w:num w:numId="27">
    <w:abstractNumId w:val="27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6"/>
  </w:num>
  <w:num w:numId="34">
    <w:abstractNumId w:val="5"/>
  </w:num>
  <w:num w:numId="35">
    <w:abstractNumId w:val="4"/>
  </w:num>
  <w:num w:numId="36">
    <w:abstractNumId w:val="42"/>
  </w:num>
  <w:num w:numId="37">
    <w:abstractNumId w:val="24"/>
  </w:num>
  <w:num w:numId="38">
    <w:abstractNumId w:val="33"/>
  </w:num>
  <w:num w:numId="39">
    <w:abstractNumId w:val="31"/>
  </w:num>
  <w:num w:numId="40">
    <w:abstractNumId w:val="32"/>
  </w:num>
  <w:num w:numId="41">
    <w:abstractNumId w:val="21"/>
  </w:num>
  <w:num w:numId="42">
    <w:abstractNumId w:val="28"/>
  </w:num>
  <w:num w:numId="43">
    <w:abstractNumId w:val="16"/>
  </w:num>
  <w:num w:numId="44">
    <w:abstractNumId w:val="20"/>
  </w:num>
  <w:num w:numId="45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A8"/>
    <w:rsid w:val="0000293C"/>
    <w:rsid w:val="00002B61"/>
    <w:rsid w:val="00023C71"/>
    <w:rsid w:val="00024735"/>
    <w:rsid w:val="00025BA8"/>
    <w:rsid w:val="00064AF5"/>
    <w:rsid w:val="00094D8A"/>
    <w:rsid w:val="000C2A36"/>
    <w:rsid w:val="000C3912"/>
    <w:rsid w:val="000E556F"/>
    <w:rsid w:val="001229A1"/>
    <w:rsid w:val="00124760"/>
    <w:rsid w:val="0016202D"/>
    <w:rsid w:val="001634E6"/>
    <w:rsid w:val="00166E4B"/>
    <w:rsid w:val="001A0607"/>
    <w:rsid w:val="001D40F6"/>
    <w:rsid w:val="001D755A"/>
    <w:rsid w:val="001F4F63"/>
    <w:rsid w:val="00201317"/>
    <w:rsid w:val="002C41C2"/>
    <w:rsid w:val="002F5C18"/>
    <w:rsid w:val="00315122"/>
    <w:rsid w:val="00317A17"/>
    <w:rsid w:val="0033125F"/>
    <w:rsid w:val="00333FC4"/>
    <w:rsid w:val="00343F93"/>
    <w:rsid w:val="00354576"/>
    <w:rsid w:val="0036652D"/>
    <w:rsid w:val="003779C2"/>
    <w:rsid w:val="003810D9"/>
    <w:rsid w:val="00384782"/>
    <w:rsid w:val="003B7ACA"/>
    <w:rsid w:val="003D1248"/>
    <w:rsid w:val="003D1705"/>
    <w:rsid w:val="003F5C8D"/>
    <w:rsid w:val="004019A1"/>
    <w:rsid w:val="004107FC"/>
    <w:rsid w:val="00421A11"/>
    <w:rsid w:val="0044126B"/>
    <w:rsid w:val="00460E27"/>
    <w:rsid w:val="004950D3"/>
    <w:rsid w:val="004A43AD"/>
    <w:rsid w:val="004C672A"/>
    <w:rsid w:val="004D039A"/>
    <w:rsid w:val="004D142C"/>
    <w:rsid w:val="004E3B1C"/>
    <w:rsid w:val="00520028"/>
    <w:rsid w:val="00555EDE"/>
    <w:rsid w:val="005B26A6"/>
    <w:rsid w:val="005C6166"/>
    <w:rsid w:val="005E3E0D"/>
    <w:rsid w:val="005F18FB"/>
    <w:rsid w:val="005F5E99"/>
    <w:rsid w:val="00621601"/>
    <w:rsid w:val="00622121"/>
    <w:rsid w:val="0063248F"/>
    <w:rsid w:val="006529C1"/>
    <w:rsid w:val="00676347"/>
    <w:rsid w:val="00685817"/>
    <w:rsid w:val="006919B5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D2EBF"/>
    <w:rsid w:val="007F3319"/>
    <w:rsid w:val="007F7A21"/>
    <w:rsid w:val="00811F3F"/>
    <w:rsid w:val="00821620"/>
    <w:rsid w:val="0084142B"/>
    <w:rsid w:val="0085284A"/>
    <w:rsid w:val="00862F5B"/>
    <w:rsid w:val="00867D5E"/>
    <w:rsid w:val="008836EC"/>
    <w:rsid w:val="0089561C"/>
    <w:rsid w:val="008B64FE"/>
    <w:rsid w:val="008D67F9"/>
    <w:rsid w:val="008E6499"/>
    <w:rsid w:val="008F4674"/>
    <w:rsid w:val="009110BB"/>
    <w:rsid w:val="0093057C"/>
    <w:rsid w:val="009371E4"/>
    <w:rsid w:val="00960569"/>
    <w:rsid w:val="00987E4A"/>
    <w:rsid w:val="00993995"/>
    <w:rsid w:val="009D2147"/>
    <w:rsid w:val="00A048A1"/>
    <w:rsid w:val="00A062CB"/>
    <w:rsid w:val="00A143A1"/>
    <w:rsid w:val="00A35DEE"/>
    <w:rsid w:val="00A37D09"/>
    <w:rsid w:val="00A44BEC"/>
    <w:rsid w:val="00A851A4"/>
    <w:rsid w:val="00A85458"/>
    <w:rsid w:val="00AA0E12"/>
    <w:rsid w:val="00AA3C7A"/>
    <w:rsid w:val="00AE34F7"/>
    <w:rsid w:val="00AE48ED"/>
    <w:rsid w:val="00AE74C2"/>
    <w:rsid w:val="00AF25A6"/>
    <w:rsid w:val="00B07B8A"/>
    <w:rsid w:val="00B16523"/>
    <w:rsid w:val="00B20BA2"/>
    <w:rsid w:val="00B22997"/>
    <w:rsid w:val="00B6073B"/>
    <w:rsid w:val="00B71038"/>
    <w:rsid w:val="00B73E5B"/>
    <w:rsid w:val="00B756E3"/>
    <w:rsid w:val="00B832D4"/>
    <w:rsid w:val="00BA11EB"/>
    <w:rsid w:val="00BA1D83"/>
    <w:rsid w:val="00BF040E"/>
    <w:rsid w:val="00BF547D"/>
    <w:rsid w:val="00BF6B3B"/>
    <w:rsid w:val="00C06061"/>
    <w:rsid w:val="00C13F32"/>
    <w:rsid w:val="00C2167F"/>
    <w:rsid w:val="00C241D3"/>
    <w:rsid w:val="00C52594"/>
    <w:rsid w:val="00C71B58"/>
    <w:rsid w:val="00C96471"/>
    <w:rsid w:val="00CA1B37"/>
    <w:rsid w:val="00CA4423"/>
    <w:rsid w:val="00CB1C09"/>
    <w:rsid w:val="00CE43C4"/>
    <w:rsid w:val="00D06DD2"/>
    <w:rsid w:val="00D32CE7"/>
    <w:rsid w:val="00D35042"/>
    <w:rsid w:val="00D3552A"/>
    <w:rsid w:val="00D4119B"/>
    <w:rsid w:val="00D44DD8"/>
    <w:rsid w:val="00D57727"/>
    <w:rsid w:val="00D747CE"/>
    <w:rsid w:val="00D840D3"/>
    <w:rsid w:val="00D8563B"/>
    <w:rsid w:val="00D9532F"/>
    <w:rsid w:val="00D95DA3"/>
    <w:rsid w:val="00DF2FEA"/>
    <w:rsid w:val="00DF7DBF"/>
    <w:rsid w:val="00E06CFB"/>
    <w:rsid w:val="00E2382C"/>
    <w:rsid w:val="00E261A2"/>
    <w:rsid w:val="00E322BE"/>
    <w:rsid w:val="00E441A4"/>
    <w:rsid w:val="00E50D73"/>
    <w:rsid w:val="00E962F1"/>
    <w:rsid w:val="00EA30A3"/>
    <w:rsid w:val="00EB2F67"/>
    <w:rsid w:val="00F25C20"/>
    <w:rsid w:val="00F41733"/>
    <w:rsid w:val="00F748E0"/>
    <w:rsid w:val="00F9120E"/>
    <w:rsid w:val="00F93532"/>
    <w:rsid w:val="00FB14F4"/>
    <w:rsid w:val="00FB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F0C8057"/>
  <w15:chartTrackingRefBased/>
  <w15:docId w15:val="{876B4887-E641-46BB-AC3E-83B0167B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val="x-none" w:eastAsia="x-none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  <w:lang w:val="x-none"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  <w:lang w:val="x-none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customStyle="1" w:styleId="Colonnes1">
    <w:name w:val="Colonne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2">
    <w:name w:val="Colonnes 2"/>
    <w:basedOn w:val="TableauNormal"/>
    <w:rsid w:val="00987E4A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3">
    <w:name w:val="Colonne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4">
    <w:name w:val="Colonnes 4"/>
    <w:basedOn w:val="TableauNormal"/>
    <w:rsid w:val="00987E4A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Colonnes5">
    <w:name w:val="Colonnes 5"/>
    <w:basedOn w:val="TableauNormal"/>
    <w:rsid w:val="00987E4A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  <w:rPr>
      <w:lang w:val="x-none"/>
    </w:r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  <w:rPr>
      <w:lang w:val="x-none"/>
    </w:rPr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customStyle="1" w:styleId="Effets3D1">
    <w:name w:val="Effets 3D 1"/>
    <w:basedOn w:val="TableauNormal"/>
    <w:rsid w:val="00987E4A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ffets3D2">
    <w:name w:val="Effets 3D  2"/>
    <w:basedOn w:val="TableauNormal"/>
    <w:rsid w:val="00987E4A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ffets3D3">
    <w:name w:val="Effets 3D 3"/>
    <w:basedOn w:val="TableauNormal"/>
    <w:rsid w:val="00987E4A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/>
      <w:sz w:val="16"/>
      <w:szCs w:val="16"/>
      <w:lang w:val="x-none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  <w:rPr>
      <w:lang w:val="x-none"/>
    </w:r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1">
    <w:name w:val="Grille 1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2">
    <w:name w:val="Grille 2"/>
    <w:basedOn w:val="TableauNormal"/>
    <w:rsid w:val="00987E4A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3">
    <w:name w:val="Grille 3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4">
    <w:name w:val="Grille 4"/>
    <w:basedOn w:val="TableauNormal"/>
    <w:rsid w:val="00987E4A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5">
    <w:name w:val="Grille 5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6">
    <w:name w:val="Grille 6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7">
    <w:name w:val="Grille 7"/>
    <w:basedOn w:val="TableauNormal"/>
    <w:rsid w:val="00987E4A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8">
    <w:name w:val="Grille 8"/>
    <w:basedOn w:val="TableauNormal"/>
    <w:rsid w:val="00987E4A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  <w:lang w:val="x-none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/>
      <w:sz w:val="20"/>
      <w:szCs w:val="20"/>
      <w:lang w:val="x-none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  <w:rPr>
      <w:lang w:val="x-none"/>
    </w:r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  <w:rPr>
      <w:lang w:val="x-none"/>
    </w:r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  <w:lang w:val="x-none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  <w:rPr>
      <w:lang w:val="x-none"/>
    </w:rPr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  <w:rPr>
      <w:lang w:val="x-none"/>
    </w:r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  <w:rPr>
      <w:lang w:val="x-none"/>
    </w:rPr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  <w:lang w:val="x-none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customStyle="1" w:styleId="Classique1">
    <w:name w:val="Classique 1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2">
    <w:name w:val="Classique 2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3">
    <w:name w:val="Classique 3"/>
    <w:basedOn w:val="TableauNormal"/>
    <w:rsid w:val="00987E4A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4">
    <w:name w:val="Classique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1">
    <w:name w:val="Coloré 1"/>
    <w:basedOn w:val="TableauNormal"/>
    <w:rsid w:val="00987E4A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2">
    <w:name w:val="Coloré 2"/>
    <w:basedOn w:val="TableauNormal"/>
    <w:rsid w:val="00987E4A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3">
    <w:name w:val="Coloré 3"/>
    <w:basedOn w:val="TableauNormal"/>
    <w:rsid w:val="00987E4A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ontemporain">
    <w:name w:val="Contemporain"/>
    <w:basedOn w:val="TableauNormal"/>
    <w:rsid w:val="00987E4A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lgant">
    <w:name w:val="Élégant"/>
    <w:basedOn w:val="TableauNormal"/>
    <w:rsid w:val="00987E4A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Ple1">
    <w:name w:val="Pâle 1"/>
    <w:basedOn w:val="TableauNormal"/>
    <w:rsid w:val="00987E4A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le2">
    <w:name w:val="Pâle 2"/>
    <w:basedOn w:val="TableauNormal"/>
    <w:rsid w:val="00987E4A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rofessionnel">
    <w:name w:val="Professionnel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imple1">
    <w:name w:val="Simple 1"/>
    <w:basedOn w:val="TableauNormal"/>
    <w:rsid w:val="00987E4A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Simple2">
    <w:name w:val="Simple 2"/>
    <w:basedOn w:val="TableauNormal"/>
    <w:rsid w:val="00987E4A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imple3">
    <w:name w:val="Simple 3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Web1">
    <w:name w:val="Web 1"/>
    <w:basedOn w:val="TableauNormal"/>
    <w:rsid w:val="00987E4A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">
    <w:name w:val="Web 2"/>
    <w:basedOn w:val="TableauNormal"/>
    <w:rsid w:val="00987E4A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">
    <w:name w:val="Web 3"/>
    <w:basedOn w:val="TableauNormal"/>
    <w:rsid w:val="00987E4A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/>
      <w:sz w:val="20"/>
      <w:szCs w:val="20"/>
      <w:lang w:val="x-none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 w:bidi="ar-SA"/>
    </w:rPr>
  </w:style>
  <w:style w:type="table" w:customStyle="1" w:styleId="Thme">
    <w:name w:val="Thème"/>
    <w:basedOn w:val="TableauNormal"/>
    <w:rsid w:val="00987E4A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987E4A"/>
    <w:rPr>
      <w:lang w:val="x-none"/>
    </w:rPr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2011-04-12T13:32:00Z</cp:lastPrinted>
  <dcterms:created xsi:type="dcterms:W3CDTF">2015-07-23T09:53:00Z</dcterms:created>
  <dcterms:modified xsi:type="dcterms:W3CDTF">2015-07-23T09:53:00Z</dcterms:modified>
</cp:coreProperties>
</file>